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7" w:rsidRPr="005F0188" w:rsidRDefault="005E4544" w:rsidP="00E04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0470" cy="8740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 самообследованию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544" w:rsidRDefault="005E4544" w:rsidP="005E45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:rsidR="005E4544" w:rsidRDefault="005E4544" w:rsidP="005E45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:rsidR="005E4544" w:rsidRPr="005E4544" w:rsidRDefault="005E4544" w:rsidP="005E45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:rsidR="005E4544" w:rsidRDefault="005E4544" w:rsidP="005E45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:rsidR="007B1487" w:rsidRPr="004238DC" w:rsidRDefault="00DD1A36" w:rsidP="00BA3E0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>Введение</w:t>
      </w:r>
      <w:r w:rsidR="00BA3E09" w:rsidRPr="004238DC">
        <w:rPr>
          <w:rFonts w:ascii="Times New Roman" w:hAnsi="Times New Roman"/>
          <w:b/>
          <w:bCs/>
          <w:sz w:val="24"/>
          <w:szCs w:val="24"/>
        </w:rPr>
        <w:t>.</w:t>
      </w:r>
    </w:p>
    <w:p w:rsidR="00DD1A36" w:rsidRPr="004238DC" w:rsidRDefault="00DD1A36" w:rsidP="00BA3E0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>Основная часть</w:t>
      </w:r>
      <w:r w:rsidR="00BA3E09" w:rsidRPr="004238DC">
        <w:rPr>
          <w:rFonts w:ascii="Times New Roman" w:hAnsi="Times New Roman"/>
          <w:b/>
          <w:bCs/>
          <w:sz w:val="24"/>
          <w:szCs w:val="24"/>
        </w:rPr>
        <w:t>.</w:t>
      </w:r>
    </w:p>
    <w:p w:rsidR="007B1487" w:rsidRPr="004238DC" w:rsidRDefault="008A35C2" w:rsidP="00BA3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>1.Образовательная деятельность</w:t>
      </w:r>
      <w:r w:rsidR="00BA3E09" w:rsidRPr="004238DC">
        <w:rPr>
          <w:rFonts w:ascii="Times New Roman" w:hAnsi="Times New Roman"/>
          <w:b/>
          <w:bCs/>
          <w:sz w:val="24"/>
          <w:szCs w:val="24"/>
        </w:rPr>
        <w:t>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Формы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получени</w:t>
      </w:r>
      <w:r w:rsidR="00983277" w:rsidRPr="004238DC">
        <w:rPr>
          <w:rFonts w:ascii="Times New Roman" w:hAnsi="Times New Roman"/>
          <w:bCs/>
          <w:sz w:val="24"/>
          <w:szCs w:val="24"/>
        </w:rPr>
        <w:t>я образования и формы</w:t>
      </w:r>
      <w:r w:rsidRPr="004238DC">
        <w:rPr>
          <w:rFonts w:ascii="Times New Roman" w:hAnsi="Times New Roman"/>
          <w:bCs/>
          <w:sz w:val="24"/>
          <w:szCs w:val="24"/>
        </w:rPr>
        <w:t xml:space="preserve"> обучения.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Динамика контингента обучающихся.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Специфика и формы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реал</w:t>
      </w:r>
      <w:r w:rsidR="00983277" w:rsidRPr="004238DC">
        <w:rPr>
          <w:rFonts w:ascii="Times New Roman" w:hAnsi="Times New Roman"/>
          <w:bCs/>
          <w:sz w:val="24"/>
          <w:szCs w:val="24"/>
        </w:rPr>
        <w:t>изации образовательных программ.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Технологии, используемые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при реал</w:t>
      </w:r>
      <w:r w:rsidR="00983277" w:rsidRPr="004238DC">
        <w:rPr>
          <w:rFonts w:ascii="Times New Roman" w:hAnsi="Times New Roman"/>
          <w:bCs/>
          <w:sz w:val="24"/>
          <w:szCs w:val="24"/>
        </w:rPr>
        <w:t>изации образовательных программ.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Организация и проведение текущего контроля и ПА.</w:t>
      </w:r>
      <w:r w:rsidR="00C85083" w:rsidRPr="004238DC">
        <w:rPr>
          <w:rFonts w:ascii="Times New Roman" w:hAnsi="Times New Roman"/>
          <w:bCs/>
          <w:sz w:val="24"/>
          <w:szCs w:val="24"/>
        </w:rPr>
        <w:t xml:space="preserve"> 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Подготовка обучающихся к ГИА.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О</w:t>
      </w:r>
      <w:r w:rsidR="008A35C2" w:rsidRPr="004238DC">
        <w:rPr>
          <w:rFonts w:ascii="Times New Roman" w:hAnsi="Times New Roman"/>
          <w:bCs/>
          <w:sz w:val="24"/>
          <w:szCs w:val="24"/>
        </w:rPr>
        <w:t>рганиза</w:t>
      </w:r>
      <w:r w:rsidR="00983277" w:rsidRPr="004238DC">
        <w:rPr>
          <w:rFonts w:ascii="Times New Roman" w:hAnsi="Times New Roman"/>
          <w:bCs/>
          <w:sz w:val="24"/>
          <w:szCs w:val="24"/>
        </w:rPr>
        <w:t>ция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образовател</w:t>
      </w:r>
      <w:r w:rsidR="00983277" w:rsidRPr="004238DC">
        <w:rPr>
          <w:rFonts w:ascii="Times New Roman" w:hAnsi="Times New Roman"/>
          <w:bCs/>
          <w:sz w:val="24"/>
          <w:szCs w:val="24"/>
        </w:rPr>
        <w:t>ьной деятельности для лиц с ОВЗ.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Социальный статус семей обучающихся.</w:t>
      </w:r>
    </w:p>
    <w:p w:rsidR="008A35C2" w:rsidRPr="004238DC" w:rsidRDefault="00BA3E09" w:rsidP="00B4652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Движение обучающихся.</w:t>
      </w:r>
    </w:p>
    <w:p w:rsidR="00BA3E09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 xml:space="preserve">Динамика </w:t>
      </w:r>
      <w:r w:rsidR="008A35C2" w:rsidRPr="004238DC">
        <w:rPr>
          <w:rFonts w:ascii="Times New Roman" w:hAnsi="Times New Roman"/>
          <w:bCs/>
          <w:sz w:val="24"/>
          <w:szCs w:val="24"/>
        </w:rPr>
        <w:t>состояни</w:t>
      </w:r>
      <w:r w:rsidR="00983277" w:rsidRPr="004238DC">
        <w:rPr>
          <w:rFonts w:ascii="Times New Roman" w:hAnsi="Times New Roman"/>
          <w:bCs/>
          <w:sz w:val="24"/>
          <w:szCs w:val="24"/>
        </w:rPr>
        <w:t>я здоровья обучающихся, развитие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здоровье 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</w:t>
      </w:r>
      <w:r w:rsidR="008A35C2" w:rsidRPr="004238DC">
        <w:rPr>
          <w:rFonts w:ascii="Times New Roman" w:hAnsi="Times New Roman"/>
          <w:bCs/>
          <w:sz w:val="24"/>
          <w:szCs w:val="24"/>
        </w:rPr>
        <w:t>сберегающей среды</w:t>
      </w:r>
      <w:r w:rsidR="00983277" w:rsidRPr="004238DC">
        <w:rPr>
          <w:rFonts w:ascii="Times New Roman" w:hAnsi="Times New Roman"/>
          <w:bCs/>
          <w:sz w:val="24"/>
          <w:szCs w:val="24"/>
        </w:rPr>
        <w:t>.</w:t>
      </w:r>
      <w:r w:rsidR="00C85083" w:rsidRPr="004238DC">
        <w:rPr>
          <w:rFonts w:ascii="Times New Roman" w:hAnsi="Times New Roman"/>
          <w:bCs/>
          <w:sz w:val="24"/>
          <w:szCs w:val="24"/>
        </w:rPr>
        <w:t xml:space="preserve"> 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Организация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обучения</w:t>
      </w:r>
      <w:r w:rsidR="00983277" w:rsidRPr="004238DC">
        <w:rPr>
          <w:rFonts w:ascii="Times New Roman" w:hAnsi="Times New Roman"/>
          <w:bCs/>
          <w:sz w:val="24"/>
          <w:szCs w:val="24"/>
        </w:rPr>
        <w:t xml:space="preserve"> и воспитания обучающихся с ОВЗ.</w:t>
      </w:r>
    </w:p>
    <w:p w:rsidR="008A35C2" w:rsidRPr="004238DC" w:rsidRDefault="00BA3E09" w:rsidP="00BA3E09">
      <w:pPr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983277" w:rsidRPr="004238DC">
        <w:rPr>
          <w:rFonts w:ascii="Times New Roman" w:hAnsi="Times New Roman"/>
          <w:bCs/>
          <w:sz w:val="24"/>
          <w:szCs w:val="24"/>
        </w:rPr>
        <w:t>Функционирование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</w:t>
      </w:r>
      <w:r w:rsidR="00983277" w:rsidRPr="004238DC">
        <w:rPr>
          <w:rFonts w:ascii="Times New Roman" w:hAnsi="Times New Roman"/>
          <w:bCs/>
          <w:sz w:val="24"/>
          <w:szCs w:val="24"/>
        </w:rPr>
        <w:t>и развитие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системы дополнительного образования.</w:t>
      </w:r>
    </w:p>
    <w:p w:rsidR="008A35C2" w:rsidRPr="004238DC" w:rsidRDefault="00BA3E09" w:rsidP="00BA3E0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>2.</w:t>
      </w:r>
      <w:r w:rsidR="00983277" w:rsidRPr="004238DC">
        <w:rPr>
          <w:rFonts w:ascii="Times New Roman" w:hAnsi="Times New Roman"/>
          <w:b/>
          <w:bCs/>
          <w:sz w:val="24"/>
          <w:szCs w:val="24"/>
        </w:rPr>
        <w:t>Система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 xml:space="preserve"> управления организацией;</w:t>
      </w:r>
    </w:p>
    <w:p w:rsidR="00983277" w:rsidRPr="004238DC" w:rsidRDefault="00983277" w:rsidP="00BA3E09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Обеспечение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открытости и доступности информации об образовательной </w:t>
      </w:r>
    </w:p>
    <w:p w:rsidR="008A35C2" w:rsidRPr="004238DC" w:rsidRDefault="00983277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организации</w:t>
      </w:r>
      <w:r w:rsidRPr="004238DC">
        <w:rPr>
          <w:rFonts w:ascii="Times New Roman" w:hAnsi="Times New Roman"/>
          <w:bCs/>
          <w:sz w:val="24"/>
          <w:szCs w:val="24"/>
        </w:rPr>
        <w:t>. ИКТ-технологии в управлении.</w:t>
      </w:r>
      <w:r w:rsidR="00C85083" w:rsidRPr="004238DC">
        <w:rPr>
          <w:rFonts w:ascii="Times New Roman" w:hAnsi="Times New Roman"/>
          <w:bCs/>
          <w:sz w:val="24"/>
          <w:szCs w:val="24"/>
        </w:rPr>
        <w:t xml:space="preserve">  </w:t>
      </w:r>
    </w:p>
    <w:p w:rsidR="008A35C2" w:rsidRPr="004238DC" w:rsidRDefault="00983277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Оценка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эффективности государс</w:t>
      </w:r>
      <w:r w:rsidRPr="004238DC">
        <w:rPr>
          <w:rFonts w:ascii="Times New Roman" w:hAnsi="Times New Roman"/>
          <w:bCs/>
          <w:sz w:val="24"/>
          <w:szCs w:val="24"/>
        </w:rPr>
        <w:t>твенно-общественного управления.</w:t>
      </w:r>
    </w:p>
    <w:p w:rsidR="008A35C2" w:rsidRPr="004238DC" w:rsidRDefault="00983277" w:rsidP="00B46523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</w:t>
      </w:r>
      <w:r w:rsidR="00B46523">
        <w:rPr>
          <w:rFonts w:ascii="Times New Roman" w:hAnsi="Times New Roman"/>
          <w:bCs/>
          <w:sz w:val="24"/>
          <w:szCs w:val="24"/>
        </w:rPr>
        <w:t xml:space="preserve">      </w:t>
      </w:r>
      <w:r w:rsidR="006D07E1" w:rsidRPr="004238DC">
        <w:rPr>
          <w:rFonts w:ascii="Times New Roman" w:hAnsi="Times New Roman"/>
          <w:bCs/>
          <w:sz w:val="24"/>
          <w:szCs w:val="24"/>
        </w:rPr>
        <w:t>Диссеминация опыта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работы.</w:t>
      </w:r>
    </w:p>
    <w:p w:rsidR="008A35C2" w:rsidRPr="004238DC" w:rsidRDefault="006D07E1" w:rsidP="00BA3E0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>3.</w:t>
      </w:r>
      <w:r w:rsidRPr="004238DC">
        <w:rPr>
          <w:rFonts w:ascii="Times New Roman" w:hAnsi="Times New Roman"/>
          <w:b/>
          <w:bCs/>
          <w:sz w:val="24"/>
          <w:szCs w:val="24"/>
        </w:rPr>
        <w:t>Содержание и качество подготовки обучающихся.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Учебный план.</w:t>
      </w:r>
    </w:p>
    <w:p w:rsidR="006D07E1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Содержание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и </w:t>
      </w:r>
      <w:r w:rsidRPr="004238DC">
        <w:rPr>
          <w:rFonts w:ascii="Times New Roman" w:hAnsi="Times New Roman"/>
          <w:bCs/>
          <w:sz w:val="24"/>
          <w:szCs w:val="24"/>
        </w:rPr>
        <w:t>полнота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выполнения рабочих программ по учебным предметам   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и рабочих п</w:t>
      </w:r>
      <w:r w:rsidRPr="004238DC">
        <w:rPr>
          <w:rFonts w:ascii="Times New Roman" w:hAnsi="Times New Roman"/>
          <w:bCs/>
          <w:sz w:val="24"/>
          <w:szCs w:val="24"/>
        </w:rPr>
        <w:t>рограмм внеурочной деятельности.</w:t>
      </w:r>
    </w:p>
    <w:p w:rsidR="006D07E1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Соответствие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учебно-методических и библиотечно-информационных 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  ресурсов имеющимся требованиям.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Соответствие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 МТБ и ка</w:t>
      </w:r>
      <w:r w:rsidRPr="004238DC">
        <w:rPr>
          <w:rFonts w:ascii="Times New Roman" w:hAnsi="Times New Roman"/>
          <w:bCs/>
          <w:sz w:val="24"/>
          <w:szCs w:val="24"/>
        </w:rPr>
        <w:t>дрового обеспечения требованиям.</w:t>
      </w:r>
    </w:p>
    <w:p w:rsidR="008A35C2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Ре</w:t>
      </w:r>
      <w:r w:rsidRPr="004238DC">
        <w:rPr>
          <w:rFonts w:ascii="Times New Roman" w:hAnsi="Times New Roman"/>
          <w:bCs/>
          <w:sz w:val="24"/>
          <w:szCs w:val="24"/>
        </w:rPr>
        <w:t>зультаты ГИА, ПА и мониторингов КО.</w:t>
      </w:r>
    </w:p>
    <w:p w:rsidR="00D25C42" w:rsidRPr="004238DC" w:rsidRDefault="00D25C42" w:rsidP="00D25C4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4238DC">
        <w:rPr>
          <w:rFonts w:ascii="Times New Roman" w:hAnsi="Times New Roman"/>
          <w:bCs/>
          <w:sz w:val="24"/>
          <w:szCs w:val="24"/>
        </w:rPr>
        <w:t xml:space="preserve">Система </w:t>
      </w:r>
      <w:proofErr w:type="spellStart"/>
      <w:r w:rsidRPr="004238DC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4238DC">
        <w:rPr>
          <w:rFonts w:ascii="Times New Roman" w:hAnsi="Times New Roman"/>
          <w:bCs/>
          <w:sz w:val="24"/>
          <w:szCs w:val="24"/>
        </w:rPr>
        <w:t xml:space="preserve"> работы и социальной адаптации.</w:t>
      </w:r>
    </w:p>
    <w:p w:rsidR="00C85083" w:rsidRPr="00783D6A" w:rsidRDefault="006D07E1" w:rsidP="00783D6A">
      <w:pPr>
        <w:spacing w:after="0"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 </w:t>
      </w:r>
      <w:r w:rsidR="00D25C42">
        <w:rPr>
          <w:rFonts w:ascii="Times New Roman" w:hAnsi="Times New Roman"/>
          <w:bCs/>
          <w:sz w:val="24"/>
          <w:szCs w:val="24"/>
        </w:rPr>
        <w:t xml:space="preserve"> </w:t>
      </w:r>
      <w:r w:rsidRPr="004238DC">
        <w:rPr>
          <w:rFonts w:ascii="Times New Roman" w:hAnsi="Times New Roman"/>
          <w:bCs/>
          <w:sz w:val="24"/>
          <w:szCs w:val="24"/>
        </w:rPr>
        <w:t>Результативность участия в обучающихся в конкурсах, олимпиадах.</w:t>
      </w:r>
    </w:p>
    <w:p w:rsidR="008A35C2" w:rsidRPr="004238DC" w:rsidRDefault="006D07E1" w:rsidP="00C85083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</w:t>
      </w:r>
      <w:r w:rsidR="00C85083" w:rsidRPr="004238DC">
        <w:rPr>
          <w:rFonts w:ascii="Times New Roman" w:hAnsi="Times New Roman"/>
          <w:sz w:val="24"/>
          <w:szCs w:val="24"/>
        </w:rPr>
        <w:t xml:space="preserve">     </w:t>
      </w:r>
      <w:r w:rsidR="008A35C2" w:rsidRPr="004238DC">
        <w:rPr>
          <w:rFonts w:ascii="Times New Roman" w:hAnsi="Times New Roman"/>
          <w:bCs/>
          <w:sz w:val="24"/>
          <w:szCs w:val="24"/>
        </w:rPr>
        <w:t>Востребованность выпускников.</w:t>
      </w:r>
      <w:r w:rsidR="00C85083" w:rsidRPr="004238DC">
        <w:rPr>
          <w:rFonts w:ascii="Times New Roman" w:hAnsi="Times New Roman"/>
          <w:bCs/>
          <w:sz w:val="24"/>
          <w:szCs w:val="24"/>
        </w:rPr>
        <w:t xml:space="preserve"> </w:t>
      </w:r>
    </w:p>
    <w:p w:rsidR="008A35C2" w:rsidRPr="004238DC" w:rsidRDefault="006D07E1" w:rsidP="00BA3E0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>4.</w:t>
      </w:r>
      <w:r w:rsidRPr="004238DC">
        <w:rPr>
          <w:rFonts w:ascii="Times New Roman" w:hAnsi="Times New Roman"/>
          <w:b/>
          <w:bCs/>
          <w:sz w:val="24"/>
          <w:szCs w:val="24"/>
        </w:rPr>
        <w:t>Качество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 xml:space="preserve"> кадров</w:t>
      </w:r>
      <w:r w:rsidRPr="004238DC">
        <w:rPr>
          <w:rFonts w:ascii="Times New Roman" w:hAnsi="Times New Roman"/>
          <w:b/>
          <w:bCs/>
          <w:sz w:val="24"/>
          <w:szCs w:val="24"/>
        </w:rPr>
        <w:t>ого обеспечения.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Укомплектованность организации </w:t>
      </w:r>
      <w:r w:rsidRPr="004238DC">
        <w:rPr>
          <w:rFonts w:ascii="Times New Roman" w:hAnsi="Times New Roman"/>
          <w:bCs/>
          <w:sz w:val="24"/>
          <w:szCs w:val="24"/>
        </w:rPr>
        <w:t>педагогическими и иными кадрами.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Уровень образования и ква</w:t>
      </w:r>
      <w:r w:rsidRPr="004238DC">
        <w:rPr>
          <w:rFonts w:ascii="Times New Roman" w:hAnsi="Times New Roman"/>
          <w:bCs/>
          <w:sz w:val="24"/>
          <w:szCs w:val="24"/>
        </w:rPr>
        <w:t>лификации педагогических кадров.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Распределение педагогических</w:t>
      </w:r>
      <w:r w:rsidRPr="004238DC">
        <w:rPr>
          <w:rFonts w:ascii="Times New Roman" w:hAnsi="Times New Roman"/>
          <w:bCs/>
          <w:sz w:val="24"/>
          <w:szCs w:val="24"/>
        </w:rPr>
        <w:t xml:space="preserve"> работников по возрасту и стажу.</w:t>
      </w:r>
    </w:p>
    <w:p w:rsidR="008A35C2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Cs/>
          <w:sz w:val="24"/>
          <w:szCs w:val="24"/>
        </w:rPr>
        <w:t>Непрерывность профе</w:t>
      </w:r>
      <w:r w:rsidRPr="004238DC">
        <w:rPr>
          <w:rFonts w:ascii="Times New Roman" w:hAnsi="Times New Roman"/>
          <w:bCs/>
          <w:sz w:val="24"/>
          <w:szCs w:val="24"/>
        </w:rPr>
        <w:t>ссионального развития педагогов.</w:t>
      </w:r>
      <w:r w:rsidR="00C85083" w:rsidRPr="004238DC">
        <w:rPr>
          <w:rFonts w:ascii="Times New Roman" w:hAnsi="Times New Roman"/>
          <w:bCs/>
          <w:sz w:val="24"/>
          <w:szCs w:val="24"/>
        </w:rPr>
        <w:t xml:space="preserve"> </w:t>
      </w:r>
    </w:p>
    <w:p w:rsidR="00C85083" w:rsidRPr="004238DC" w:rsidRDefault="006D07E1" w:rsidP="00BA3E09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u w:val="single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         </w:t>
      </w:r>
      <w:r w:rsidR="008A35C2" w:rsidRPr="004238DC">
        <w:rPr>
          <w:rFonts w:ascii="Times New Roman" w:hAnsi="Times New Roman"/>
          <w:bCs/>
          <w:sz w:val="24"/>
          <w:szCs w:val="24"/>
        </w:rPr>
        <w:t xml:space="preserve">Результативность участия педагогов в профессиональных конкурсах, конференциях, семинарах и т.п. </w:t>
      </w:r>
    </w:p>
    <w:p w:rsidR="008A35C2" w:rsidRPr="004238DC" w:rsidRDefault="00C85083" w:rsidP="00C850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       5.Качество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 xml:space="preserve"> учебно-методического и библиоте</w:t>
      </w:r>
      <w:r w:rsidRPr="004238DC">
        <w:rPr>
          <w:rFonts w:ascii="Times New Roman" w:hAnsi="Times New Roman"/>
          <w:b/>
          <w:bCs/>
          <w:sz w:val="24"/>
          <w:szCs w:val="24"/>
        </w:rPr>
        <w:t xml:space="preserve">чно-информационного обеспечения. </w:t>
      </w:r>
    </w:p>
    <w:p w:rsidR="00C85083" w:rsidRPr="004238DC" w:rsidRDefault="00C85083" w:rsidP="00C85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       6.Качество материально-технической базы.</w:t>
      </w:r>
    </w:p>
    <w:p w:rsidR="008A35C2" w:rsidRPr="004238DC" w:rsidRDefault="00C85083" w:rsidP="00C850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               7.Функционирование ВСОКО. </w:t>
      </w:r>
    </w:p>
    <w:p w:rsidR="00DD1A36" w:rsidRPr="004238DC" w:rsidRDefault="007B1487" w:rsidP="00BA3E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 w:hanging="786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8A35C2" w:rsidRPr="004238DC">
        <w:rPr>
          <w:rFonts w:ascii="Times New Roman" w:hAnsi="Times New Roman"/>
          <w:b/>
          <w:bCs/>
          <w:sz w:val="24"/>
          <w:szCs w:val="24"/>
        </w:rPr>
        <w:t>.</w:t>
      </w:r>
      <w:r w:rsidR="00DD1A36" w:rsidRPr="004238DC">
        <w:rPr>
          <w:rFonts w:ascii="Times New Roman" w:hAnsi="Times New Roman"/>
          <w:b/>
          <w:bCs/>
          <w:sz w:val="24"/>
          <w:szCs w:val="24"/>
        </w:rPr>
        <w:t>Заключение</w:t>
      </w:r>
      <w:r w:rsidR="00C85083" w:rsidRPr="004238DC">
        <w:rPr>
          <w:rFonts w:ascii="Times New Roman" w:hAnsi="Times New Roman"/>
          <w:b/>
          <w:bCs/>
          <w:sz w:val="24"/>
          <w:szCs w:val="24"/>
        </w:rPr>
        <w:t>.</w:t>
      </w:r>
    </w:p>
    <w:p w:rsidR="00BA3E09" w:rsidRPr="004238DC" w:rsidRDefault="007B1487" w:rsidP="00BA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238D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1A36" w:rsidRPr="004238DC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4238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083" w:rsidRPr="004238DC">
        <w:rPr>
          <w:rFonts w:ascii="Times New Roman" w:hAnsi="Times New Roman"/>
          <w:b/>
          <w:bCs/>
          <w:sz w:val="24"/>
          <w:szCs w:val="24"/>
        </w:rPr>
        <w:t>деятельности.</w:t>
      </w:r>
    </w:p>
    <w:p w:rsidR="00DD1A36" w:rsidRDefault="007B1487" w:rsidP="00575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="00DD1A36" w:rsidRPr="004238DC">
        <w:rPr>
          <w:rFonts w:ascii="Times New Roman" w:hAnsi="Times New Roman"/>
          <w:b/>
          <w:bCs/>
          <w:sz w:val="24"/>
          <w:szCs w:val="24"/>
        </w:rPr>
        <w:t>Приложения</w:t>
      </w:r>
      <w:r w:rsidR="00C85083" w:rsidRPr="004238DC">
        <w:rPr>
          <w:rFonts w:ascii="Times New Roman" w:hAnsi="Times New Roman"/>
          <w:b/>
          <w:bCs/>
          <w:sz w:val="24"/>
          <w:szCs w:val="24"/>
        </w:rPr>
        <w:t>.</w:t>
      </w:r>
    </w:p>
    <w:p w:rsidR="00783D6A" w:rsidRDefault="00783D6A" w:rsidP="00575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38EE" w:rsidRDefault="000838EE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C42" w:rsidRDefault="00D25C42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C42" w:rsidRDefault="00D25C42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C42" w:rsidRDefault="00D25C42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C42" w:rsidRPr="004238DC" w:rsidRDefault="00D25C42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544" w:rsidRDefault="005E4544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F0188" w:rsidRPr="00783D6A" w:rsidRDefault="007B1487" w:rsidP="007B1487">
      <w:pPr>
        <w:widowControl w:val="0"/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783D6A">
        <w:rPr>
          <w:rFonts w:ascii="Times New Roman" w:hAnsi="Times New Roman"/>
          <w:b/>
          <w:bCs/>
          <w:sz w:val="28"/>
          <w:szCs w:val="24"/>
          <w:lang w:val="en-US"/>
        </w:rPr>
        <w:lastRenderedPageBreak/>
        <w:t>I</w:t>
      </w:r>
      <w:r w:rsidRPr="00783D6A">
        <w:rPr>
          <w:rFonts w:ascii="Times New Roman" w:hAnsi="Times New Roman"/>
          <w:b/>
          <w:bCs/>
          <w:sz w:val="28"/>
          <w:szCs w:val="24"/>
        </w:rPr>
        <w:t xml:space="preserve">. </w:t>
      </w:r>
      <w:r w:rsidR="00885882" w:rsidRPr="00783D6A">
        <w:rPr>
          <w:rFonts w:ascii="Times New Roman" w:hAnsi="Times New Roman"/>
          <w:b/>
          <w:bCs/>
          <w:sz w:val="28"/>
          <w:szCs w:val="24"/>
        </w:rPr>
        <w:t xml:space="preserve">Введение </w:t>
      </w:r>
    </w:p>
    <w:p w:rsidR="00885882" w:rsidRPr="004238DC" w:rsidRDefault="00885882" w:rsidP="00885882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F534A" w:rsidRPr="004238DC" w:rsidRDefault="008678C7" w:rsidP="007F534A">
      <w:pPr>
        <w:pStyle w:val="Default"/>
        <w:jc w:val="both"/>
      </w:pPr>
      <w:r w:rsidRPr="004238DC">
        <w:t xml:space="preserve">     </w:t>
      </w:r>
      <w:r w:rsidR="007F534A" w:rsidRPr="004238DC">
        <w:t xml:space="preserve">Результаты </w:t>
      </w:r>
      <w:proofErr w:type="spellStart"/>
      <w:r w:rsidR="007F534A" w:rsidRPr="004238DC">
        <w:t>самообследования</w:t>
      </w:r>
      <w:proofErr w:type="spellEnd"/>
      <w:r w:rsidR="007F534A" w:rsidRPr="004238DC">
        <w:t xml:space="preserve"> </w:t>
      </w:r>
      <w:r w:rsidR="00885882" w:rsidRPr="004238DC">
        <w:t xml:space="preserve">деятельности ОО за 2017 год </w:t>
      </w:r>
      <w:r w:rsidR="007F534A" w:rsidRPr="004238DC">
        <w:t xml:space="preserve">оформляются в виде отчета: </w:t>
      </w:r>
    </w:p>
    <w:p w:rsidR="007F534A" w:rsidRPr="004238DC" w:rsidRDefault="007F534A" w:rsidP="007F534A">
      <w:pPr>
        <w:pStyle w:val="Default"/>
        <w:spacing w:after="27"/>
        <w:jc w:val="both"/>
      </w:pPr>
      <w:r w:rsidRPr="004238DC">
        <w:t xml:space="preserve">1 – аналитическая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образования; </w:t>
      </w:r>
    </w:p>
    <w:p w:rsidR="007F534A" w:rsidRPr="004238DC" w:rsidRDefault="007F534A" w:rsidP="007F534A">
      <w:pPr>
        <w:pStyle w:val="Default"/>
        <w:jc w:val="both"/>
      </w:pPr>
      <w:r w:rsidRPr="004238DC">
        <w:t xml:space="preserve">2 – анализ показателей деятельности организации, подлежащей </w:t>
      </w:r>
      <w:proofErr w:type="spellStart"/>
      <w:r w:rsidRPr="004238DC">
        <w:t>самообследованию</w:t>
      </w:r>
      <w:proofErr w:type="spellEnd"/>
      <w:r w:rsidRPr="004238DC">
        <w:t xml:space="preserve">, устанавливаемых федеральным органом исполнительной власти. </w:t>
      </w:r>
    </w:p>
    <w:p w:rsidR="00885882" w:rsidRPr="004238DC" w:rsidRDefault="00885882" w:rsidP="007F534A">
      <w:pPr>
        <w:pStyle w:val="Default"/>
        <w:jc w:val="both"/>
      </w:pPr>
    </w:p>
    <w:p w:rsidR="00885882" w:rsidRPr="004238DC" w:rsidRDefault="00885882" w:rsidP="00BA3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DC">
        <w:rPr>
          <w:rFonts w:ascii="Times New Roman" w:hAnsi="Times New Roman"/>
          <w:bCs/>
          <w:iCs/>
          <w:sz w:val="24"/>
          <w:szCs w:val="24"/>
        </w:rPr>
        <w:t>ГБОУ СОШ им. В.С.Чекмасова с. Большое Микушкино м.р. Исаклинский состоит из</w:t>
      </w:r>
      <w:r w:rsidR="00BA3E09" w:rsidRPr="00423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8DC">
        <w:rPr>
          <w:rFonts w:ascii="Times New Roman" w:hAnsi="Times New Roman"/>
          <w:bCs/>
          <w:iCs/>
          <w:sz w:val="24"/>
          <w:szCs w:val="24"/>
        </w:rPr>
        <w:t xml:space="preserve">базовой школы, </w:t>
      </w:r>
      <w:proofErr w:type="spellStart"/>
      <w:r w:rsidRPr="004238DC">
        <w:rPr>
          <w:rFonts w:ascii="Times New Roman" w:hAnsi="Times New Roman"/>
          <w:bCs/>
          <w:iCs/>
          <w:sz w:val="24"/>
          <w:szCs w:val="24"/>
        </w:rPr>
        <w:t>Маломикушкинского</w:t>
      </w:r>
      <w:proofErr w:type="spellEnd"/>
      <w:r w:rsidRPr="004238DC">
        <w:rPr>
          <w:rFonts w:ascii="Times New Roman" w:hAnsi="Times New Roman"/>
          <w:bCs/>
          <w:iCs/>
          <w:sz w:val="24"/>
          <w:szCs w:val="24"/>
        </w:rPr>
        <w:t xml:space="preserve"> филиала, СП «Детский сад Березка».</w:t>
      </w:r>
    </w:p>
    <w:p w:rsidR="00885882" w:rsidRPr="004238DC" w:rsidRDefault="00885882" w:rsidP="00885882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F534A" w:rsidRPr="004238DC" w:rsidRDefault="00885882" w:rsidP="0057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DC">
        <w:rPr>
          <w:rFonts w:ascii="Times New Roman" w:hAnsi="Times New Roman"/>
          <w:bCs/>
          <w:iCs/>
          <w:sz w:val="24"/>
          <w:szCs w:val="24"/>
        </w:rPr>
        <w:t>В 2017 году приоритетным</w:t>
      </w:r>
      <w:r w:rsidR="00724453" w:rsidRPr="004238DC">
        <w:rPr>
          <w:rFonts w:ascii="Times New Roman" w:hAnsi="Times New Roman"/>
          <w:bCs/>
          <w:iCs/>
          <w:sz w:val="24"/>
          <w:szCs w:val="24"/>
        </w:rPr>
        <w:t>и направления</w:t>
      </w:r>
      <w:r w:rsidRPr="004238DC">
        <w:rPr>
          <w:rFonts w:ascii="Times New Roman" w:hAnsi="Times New Roman"/>
          <w:bCs/>
          <w:iCs/>
          <w:sz w:val="24"/>
          <w:szCs w:val="24"/>
        </w:rPr>
        <w:t>м</w:t>
      </w:r>
      <w:r w:rsidR="00724453" w:rsidRPr="004238DC">
        <w:rPr>
          <w:rFonts w:ascii="Times New Roman" w:hAnsi="Times New Roman"/>
          <w:bCs/>
          <w:iCs/>
          <w:sz w:val="24"/>
          <w:szCs w:val="24"/>
        </w:rPr>
        <w:t>и</w:t>
      </w:r>
      <w:r w:rsidRPr="004238DC">
        <w:rPr>
          <w:rFonts w:ascii="Times New Roman" w:hAnsi="Times New Roman"/>
          <w:bCs/>
          <w:iCs/>
          <w:sz w:val="24"/>
          <w:szCs w:val="24"/>
        </w:rPr>
        <w:t xml:space="preserve"> деятельности школы был</w:t>
      </w:r>
      <w:r w:rsidR="00724453" w:rsidRPr="004238DC">
        <w:rPr>
          <w:rFonts w:ascii="Times New Roman" w:hAnsi="Times New Roman"/>
          <w:bCs/>
          <w:iCs/>
          <w:sz w:val="24"/>
          <w:szCs w:val="24"/>
        </w:rPr>
        <w:t>и:</w:t>
      </w:r>
      <w:r w:rsidRPr="004238D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24453" w:rsidRPr="004238DC" w:rsidRDefault="00724453" w:rsidP="00DB02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Достижение ФГОС (ФГОС ДО, ФГОС НОО, ФГОС ООО, ФГОС ОВЗ). </w:t>
      </w:r>
    </w:p>
    <w:p w:rsidR="00724453" w:rsidRPr="004238DC" w:rsidRDefault="00724453" w:rsidP="00DB02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Обеспечение Безопасности (в т.ч. Информационной безопасности).</w:t>
      </w:r>
    </w:p>
    <w:p w:rsidR="00724453" w:rsidRPr="004238DC" w:rsidRDefault="00724453" w:rsidP="007244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Поддержка профессионального самоопределения обучающихся, технического творчества.</w:t>
      </w:r>
    </w:p>
    <w:p w:rsidR="00724453" w:rsidRPr="004238DC" w:rsidRDefault="006E7EF4" w:rsidP="007244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24453" w:rsidRPr="004238DC">
        <w:rPr>
          <w:rFonts w:ascii="Times New Roman" w:hAnsi="Times New Roman"/>
          <w:sz w:val="24"/>
          <w:szCs w:val="24"/>
        </w:rPr>
        <w:t>беспечение непрерывного профессионального роста педагогических работников.</w:t>
      </w:r>
    </w:p>
    <w:p w:rsidR="00885882" w:rsidRPr="004238DC" w:rsidRDefault="00885882" w:rsidP="00885882">
      <w:pPr>
        <w:pStyle w:val="2"/>
        <w:rPr>
          <w:sz w:val="24"/>
          <w:szCs w:val="24"/>
        </w:rPr>
      </w:pPr>
      <w:r w:rsidRPr="004238DC">
        <w:rPr>
          <w:sz w:val="24"/>
          <w:szCs w:val="24"/>
        </w:rPr>
        <w:t xml:space="preserve">Цель проведения </w:t>
      </w:r>
      <w:proofErr w:type="spellStart"/>
      <w:r w:rsidRPr="004238DC">
        <w:rPr>
          <w:sz w:val="24"/>
          <w:szCs w:val="24"/>
        </w:rPr>
        <w:t>самообследования</w:t>
      </w:r>
      <w:proofErr w:type="spellEnd"/>
      <w:r w:rsidRPr="004238DC">
        <w:rPr>
          <w:sz w:val="24"/>
          <w:szCs w:val="24"/>
        </w:rPr>
        <w:t xml:space="preserve">: </w:t>
      </w:r>
    </w:p>
    <w:p w:rsidR="00885882" w:rsidRPr="004238DC" w:rsidRDefault="00885882" w:rsidP="00575BA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обеспечение доступности и открытости информации о деятельности организации.</w:t>
      </w:r>
    </w:p>
    <w:p w:rsidR="007F534A" w:rsidRPr="004238DC" w:rsidRDefault="007F534A" w:rsidP="007F534A">
      <w:pPr>
        <w:pStyle w:val="Default"/>
        <w:jc w:val="both"/>
        <w:rPr>
          <w:b/>
        </w:rPr>
      </w:pPr>
      <w:r w:rsidRPr="004238DC">
        <w:rPr>
          <w:b/>
        </w:rPr>
        <w:t>Нормативно правовая база</w:t>
      </w:r>
      <w:r w:rsidR="00575BA0" w:rsidRPr="004238DC">
        <w:rPr>
          <w:b/>
        </w:rPr>
        <w:t>;</w:t>
      </w:r>
    </w:p>
    <w:p w:rsidR="007F534A" w:rsidRPr="004238DC" w:rsidRDefault="007F534A" w:rsidP="007F534A">
      <w:pPr>
        <w:pStyle w:val="Default"/>
        <w:numPr>
          <w:ilvl w:val="0"/>
          <w:numId w:val="1"/>
        </w:numPr>
      </w:pPr>
      <w:r w:rsidRPr="004238DC">
        <w:rPr>
          <w:bCs/>
        </w:rPr>
        <w:t>Федеральный закон от 29 декабря 2012 г. № 273 – ФЗ «Об образовании в Российской Федерации» (ст. 28, 29).</w:t>
      </w:r>
    </w:p>
    <w:p w:rsidR="007F534A" w:rsidRPr="004238DC" w:rsidRDefault="007F534A" w:rsidP="007F534A">
      <w:pPr>
        <w:pStyle w:val="Default"/>
        <w:numPr>
          <w:ilvl w:val="0"/>
          <w:numId w:val="1"/>
        </w:numPr>
      </w:pPr>
      <w:r w:rsidRPr="004238DC">
        <w:rPr>
          <w:bCs/>
        </w:rPr>
        <w:t xml:space="preserve">Приказ </w:t>
      </w:r>
      <w:proofErr w:type="spellStart"/>
      <w:r w:rsidRPr="004238DC">
        <w:rPr>
          <w:bCs/>
        </w:rPr>
        <w:t>Минобрнауки</w:t>
      </w:r>
      <w:proofErr w:type="spellEnd"/>
      <w:r w:rsidRPr="004238DC">
        <w:rPr>
          <w:bCs/>
        </w:rPr>
        <w:t xml:space="preserve"> России от 14 июня 2013 г. № 462 «Об утверждении порядка проведения </w:t>
      </w:r>
      <w:proofErr w:type="spellStart"/>
      <w:r w:rsidRPr="004238DC">
        <w:rPr>
          <w:bCs/>
        </w:rPr>
        <w:t>самообследования</w:t>
      </w:r>
      <w:proofErr w:type="spellEnd"/>
      <w:r w:rsidRPr="004238DC">
        <w:rPr>
          <w:bCs/>
        </w:rPr>
        <w:t xml:space="preserve"> образовательной организацией».</w:t>
      </w:r>
    </w:p>
    <w:p w:rsidR="007F534A" w:rsidRPr="004238DC" w:rsidRDefault="007F534A" w:rsidP="007F534A">
      <w:pPr>
        <w:pStyle w:val="Default"/>
        <w:numPr>
          <w:ilvl w:val="0"/>
          <w:numId w:val="1"/>
        </w:numPr>
      </w:pPr>
      <w:r w:rsidRPr="004238DC">
        <w:rPr>
          <w:bCs/>
        </w:rPr>
        <w:t xml:space="preserve">Приказ </w:t>
      </w:r>
      <w:proofErr w:type="spellStart"/>
      <w:r w:rsidRPr="004238DC">
        <w:rPr>
          <w:bCs/>
        </w:rPr>
        <w:t>Минобрнауки</w:t>
      </w:r>
      <w:proofErr w:type="spellEnd"/>
      <w:r w:rsidRPr="004238DC">
        <w:rPr>
          <w:bCs/>
        </w:rPr>
        <w:t xml:space="preserve"> России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4238DC">
        <w:rPr>
          <w:bCs/>
        </w:rPr>
        <w:t>самообследованию</w:t>
      </w:r>
      <w:proofErr w:type="spellEnd"/>
      <w:r w:rsidRPr="004238DC">
        <w:rPr>
          <w:bCs/>
        </w:rPr>
        <w:t>».</w:t>
      </w:r>
    </w:p>
    <w:p w:rsidR="007F534A" w:rsidRPr="004238DC" w:rsidRDefault="007F534A" w:rsidP="007F534A">
      <w:pPr>
        <w:pStyle w:val="Default"/>
        <w:numPr>
          <w:ilvl w:val="0"/>
          <w:numId w:val="1"/>
        </w:numPr>
      </w:pPr>
      <w:r w:rsidRPr="004238DC">
        <w:rPr>
          <w:bCs/>
        </w:rPr>
        <w:t xml:space="preserve">Приказ </w:t>
      </w:r>
      <w:proofErr w:type="spellStart"/>
      <w:r w:rsidRPr="004238DC">
        <w:rPr>
          <w:bCs/>
        </w:rPr>
        <w:t>Минобрнауки</w:t>
      </w:r>
      <w:proofErr w:type="spellEnd"/>
      <w:r w:rsidRPr="004238DC">
        <w:rPr>
          <w:bCs/>
        </w:rPr>
        <w:t xml:space="preserve"> России от 14 декабря 2017 г. № 1218 «О внесении изменений в Порядок проведения </w:t>
      </w:r>
      <w:proofErr w:type="spellStart"/>
      <w:r w:rsidRPr="004238DC">
        <w:rPr>
          <w:bCs/>
        </w:rPr>
        <w:t>самообследования</w:t>
      </w:r>
      <w:proofErr w:type="spellEnd"/>
      <w:r w:rsidRPr="004238DC">
        <w:rPr>
          <w:bCs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7F534A" w:rsidRPr="00783D6A" w:rsidRDefault="007F534A" w:rsidP="007F534A">
      <w:pPr>
        <w:pStyle w:val="Default"/>
        <w:numPr>
          <w:ilvl w:val="0"/>
          <w:numId w:val="1"/>
        </w:numPr>
      </w:pPr>
      <w:r w:rsidRPr="004238DC">
        <w:rPr>
          <w:bCs/>
        </w:rPr>
        <w:t xml:space="preserve">Приказ министерства образования и науки Самарской области от 28 августа 2014 г. № 270-од «Об утверждении форм отчетов о результатах </w:t>
      </w:r>
      <w:proofErr w:type="spellStart"/>
      <w:r w:rsidRPr="004238DC">
        <w:rPr>
          <w:bCs/>
        </w:rPr>
        <w:t>самообследования</w:t>
      </w:r>
      <w:proofErr w:type="spellEnd"/>
      <w:r w:rsidRPr="004238DC">
        <w:rPr>
          <w:bCs/>
        </w:rPr>
        <w:t xml:space="preserve"> образовательных организаций Самарской области и организации сбора отчетов»</w:t>
      </w:r>
    </w:p>
    <w:p w:rsidR="00783D6A" w:rsidRPr="004238DC" w:rsidRDefault="00783D6A" w:rsidP="00783D6A">
      <w:pPr>
        <w:pStyle w:val="Default"/>
        <w:ind w:left="720"/>
      </w:pPr>
    </w:p>
    <w:p w:rsidR="007F534A" w:rsidRPr="004238DC" w:rsidRDefault="00575BA0" w:rsidP="007F534A">
      <w:pPr>
        <w:pStyle w:val="Default"/>
        <w:jc w:val="both"/>
        <w:rPr>
          <w:b/>
        </w:rPr>
      </w:pPr>
      <w:r w:rsidRPr="004238DC">
        <w:rPr>
          <w:b/>
          <w:bCs/>
          <w:iCs/>
        </w:rPr>
        <w:t>С</w:t>
      </w:r>
      <w:r w:rsidR="00885882" w:rsidRPr="004238DC">
        <w:rPr>
          <w:b/>
          <w:bCs/>
          <w:iCs/>
        </w:rPr>
        <w:t>пособы и метод получения информации</w:t>
      </w:r>
      <w:r w:rsidRPr="004238DC">
        <w:rPr>
          <w:b/>
          <w:bCs/>
          <w:iCs/>
        </w:rPr>
        <w:t>:</w:t>
      </w:r>
    </w:p>
    <w:p w:rsidR="00B43A9A" w:rsidRPr="004238DC" w:rsidRDefault="008A35C2" w:rsidP="007F534A">
      <w:pPr>
        <w:pStyle w:val="Default"/>
        <w:numPr>
          <w:ilvl w:val="0"/>
          <w:numId w:val="5"/>
        </w:numPr>
      </w:pPr>
      <w:r w:rsidRPr="004238DC">
        <w:rPr>
          <w:bCs/>
        </w:rPr>
        <w:t>Формы государственной статистической отчетности по образованию;</w:t>
      </w:r>
    </w:p>
    <w:p w:rsidR="00B43A9A" w:rsidRPr="004238DC" w:rsidRDefault="008A35C2" w:rsidP="007F534A">
      <w:pPr>
        <w:pStyle w:val="Default"/>
        <w:numPr>
          <w:ilvl w:val="0"/>
          <w:numId w:val="5"/>
        </w:numPr>
      </w:pPr>
      <w:r w:rsidRPr="004238DC">
        <w:rPr>
          <w:bCs/>
        </w:rPr>
        <w:t>Данные по результатам ГИА;</w:t>
      </w:r>
    </w:p>
    <w:p w:rsidR="00B43A9A" w:rsidRPr="004238DC" w:rsidRDefault="008A35C2" w:rsidP="007F534A">
      <w:pPr>
        <w:pStyle w:val="Default"/>
        <w:numPr>
          <w:ilvl w:val="0"/>
          <w:numId w:val="5"/>
        </w:numPr>
      </w:pPr>
      <w:r w:rsidRPr="004238DC">
        <w:rPr>
          <w:bCs/>
        </w:rPr>
        <w:t>Данные мониторингов качества образования;</w:t>
      </w:r>
    </w:p>
    <w:p w:rsidR="00B43A9A" w:rsidRPr="004238DC" w:rsidRDefault="008A35C2" w:rsidP="007F534A">
      <w:pPr>
        <w:pStyle w:val="Default"/>
        <w:numPr>
          <w:ilvl w:val="0"/>
          <w:numId w:val="5"/>
        </w:numPr>
      </w:pPr>
      <w:r w:rsidRPr="004238DC">
        <w:rPr>
          <w:bCs/>
        </w:rPr>
        <w:t>Результаты проверок контрольно-надзорных органов;</w:t>
      </w:r>
    </w:p>
    <w:p w:rsidR="00B43A9A" w:rsidRPr="004238DC" w:rsidRDefault="008A35C2" w:rsidP="00EE2AC1">
      <w:pPr>
        <w:pStyle w:val="Default"/>
        <w:numPr>
          <w:ilvl w:val="0"/>
          <w:numId w:val="5"/>
        </w:numPr>
      </w:pPr>
      <w:r w:rsidRPr="004238DC">
        <w:rPr>
          <w:bCs/>
        </w:rPr>
        <w:t>Результаты независимой оценки качества образования;</w:t>
      </w:r>
    </w:p>
    <w:p w:rsidR="007F534A" w:rsidRPr="004238DC" w:rsidRDefault="008A35C2" w:rsidP="007F534A">
      <w:pPr>
        <w:pStyle w:val="Default"/>
        <w:numPr>
          <w:ilvl w:val="0"/>
          <w:numId w:val="5"/>
        </w:numPr>
      </w:pPr>
      <w:r w:rsidRPr="004238DC">
        <w:rPr>
          <w:bCs/>
        </w:rPr>
        <w:t>Результаты социологических опросов и анкетирования участ</w:t>
      </w:r>
      <w:r w:rsidR="007F534A" w:rsidRPr="004238DC">
        <w:rPr>
          <w:bCs/>
        </w:rPr>
        <w:t>ников образовательных отношений, публикации в СМИ, сети «Интернет».</w:t>
      </w:r>
    </w:p>
    <w:p w:rsidR="00B46523" w:rsidRDefault="00B46523" w:rsidP="005F0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6523" w:rsidRPr="004238DC" w:rsidRDefault="00B46523" w:rsidP="005F0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F0188" w:rsidRPr="00405482" w:rsidRDefault="00575BA0" w:rsidP="007B14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b/>
          <w:bCs/>
          <w:iCs/>
          <w:sz w:val="28"/>
          <w:szCs w:val="24"/>
        </w:rPr>
      </w:pPr>
      <w:r w:rsidRPr="004238DC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</w:t>
      </w:r>
      <w:r w:rsidR="007B1487" w:rsidRPr="00405482">
        <w:rPr>
          <w:rFonts w:ascii="Times New Roman" w:hAnsi="Times New Roman"/>
          <w:b/>
          <w:bCs/>
          <w:iCs/>
          <w:sz w:val="28"/>
          <w:szCs w:val="24"/>
          <w:lang w:val="en-US"/>
        </w:rPr>
        <w:t>II</w:t>
      </w:r>
      <w:r w:rsidR="007B1487" w:rsidRPr="00405482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5F0188" w:rsidRPr="00405482">
        <w:rPr>
          <w:rFonts w:ascii="Times New Roman" w:hAnsi="Times New Roman"/>
          <w:b/>
          <w:bCs/>
          <w:iCs/>
          <w:sz w:val="28"/>
          <w:szCs w:val="24"/>
        </w:rPr>
        <w:t>Основная часть</w:t>
      </w:r>
      <w:r w:rsidRPr="00405482">
        <w:rPr>
          <w:rFonts w:ascii="Times New Roman" w:hAnsi="Times New Roman"/>
          <w:b/>
          <w:bCs/>
          <w:iCs/>
          <w:sz w:val="28"/>
          <w:szCs w:val="24"/>
        </w:rPr>
        <w:t>.</w:t>
      </w:r>
    </w:p>
    <w:p w:rsidR="00031764" w:rsidRPr="004238DC" w:rsidRDefault="00031764" w:rsidP="00031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764" w:rsidRPr="00405482" w:rsidRDefault="007B1487" w:rsidP="007B1487">
      <w:pPr>
        <w:pStyle w:val="a3"/>
        <w:ind w:left="1080"/>
        <w:jc w:val="both"/>
        <w:rPr>
          <w:rFonts w:ascii="Times New Roman" w:hAnsi="Times New Roman"/>
          <w:sz w:val="28"/>
          <w:szCs w:val="24"/>
        </w:rPr>
      </w:pPr>
      <w:r w:rsidRPr="00405482">
        <w:rPr>
          <w:rFonts w:ascii="Times New Roman" w:hAnsi="Times New Roman"/>
          <w:b/>
          <w:bCs/>
          <w:sz w:val="28"/>
          <w:szCs w:val="24"/>
        </w:rPr>
        <w:t>1.</w:t>
      </w:r>
      <w:r w:rsidR="008A35C2" w:rsidRPr="00405482">
        <w:rPr>
          <w:rFonts w:ascii="Times New Roman" w:hAnsi="Times New Roman"/>
          <w:b/>
          <w:bCs/>
          <w:sz w:val="28"/>
          <w:szCs w:val="24"/>
        </w:rPr>
        <w:t>Образовательная</w:t>
      </w:r>
      <w:r w:rsidR="00031764" w:rsidRPr="00405482">
        <w:rPr>
          <w:rFonts w:ascii="Times New Roman" w:hAnsi="Times New Roman"/>
          <w:b/>
          <w:bCs/>
          <w:sz w:val="28"/>
          <w:szCs w:val="24"/>
        </w:rPr>
        <w:t xml:space="preserve"> деятельность</w:t>
      </w:r>
    </w:p>
    <w:p w:rsidR="007B1487" w:rsidRPr="004238DC" w:rsidRDefault="007B1487" w:rsidP="007B1487">
      <w:pPr>
        <w:jc w:val="both"/>
        <w:rPr>
          <w:rFonts w:ascii="Times New Roman" w:hAnsi="Times New Roman"/>
          <w:b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lastRenderedPageBreak/>
        <w:t>Образовательная деятельность основывается на следующей нормативно-правовой базе: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Конвенция о правах ребенка;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Закон РФ «Об основных гарантиях прав ребенка»;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Закон РФ «Об образовании в Российской Федерации»;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РФ на период до 2020 года, утвержденная распоряжением Правительства РФ от 17.11.2008г. №1662-р.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6.10.2009г. №373;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г. № 1155;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Приказ Министерства образования и науки РФ от 26.11.2010 г. №1241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Ф от 6.10.2009г. №373;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№1897;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Устав ГБОУ СОШ </w:t>
      </w:r>
      <w:proofErr w:type="spellStart"/>
      <w:r w:rsidRPr="004238DC">
        <w:rPr>
          <w:rFonts w:ascii="Times New Roman" w:hAnsi="Times New Roman"/>
          <w:sz w:val="24"/>
          <w:szCs w:val="24"/>
        </w:rPr>
        <w:t>им.В.С.Чекмасова</w:t>
      </w:r>
      <w:proofErr w:type="spellEnd"/>
      <w:r w:rsidRPr="0042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8DC">
        <w:rPr>
          <w:rFonts w:ascii="Times New Roman" w:hAnsi="Times New Roman"/>
          <w:sz w:val="24"/>
          <w:szCs w:val="24"/>
        </w:rPr>
        <w:t>с.Большое</w:t>
      </w:r>
      <w:proofErr w:type="spellEnd"/>
      <w:r w:rsidRPr="004238DC">
        <w:rPr>
          <w:rFonts w:ascii="Times New Roman" w:hAnsi="Times New Roman"/>
          <w:sz w:val="24"/>
          <w:szCs w:val="24"/>
        </w:rPr>
        <w:t xml:space="preserve"> Микушкино;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Программа развития ГБОУ СОШ </w:t>
      </w:r>
      <w:proofErr w:type="spellStart"/>
      <w:r w:rsidRPr="004238DC">
        <w:rPr>
          <w:rFonts w:ascii="Times New Roman" w:hAnsi="Times New Roman"/>
          <w:sz w:val="24"/>
          <w:szCs w:val="24"/>
        </w:rPr>
        <w:t>им.В.С.Чекмасова</w:t>
      </w:r>
      <w:proofErr w:type="spellEnd"/>
      <w:r w:rsidRPr="0042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8DC">
        <w:rPr>
          <w:rFonts w:ascii="Times New Roman" w:hAnsi="Times New Roman"/>
          <w:sz w:val="24"/>
          <w:szCs w:val="24"/>
        </w:rPr>
        <w:t>с.Большое</w:t>
      </w:r>
      <w:proofErr w:type="spellEnd"/>
      <w:r w:rsidRPr="004238DC">
        <w:rPr>
          <w:rFonts w:ascii="Times New Roman" w:hAnsi="Times New Roman"/>
          <w:sz w:val="24"/>
          <w:szCs w:val="24"/>
        </w:rPr>
        <w:t xml:space="preserve"> Микушкино «Формирование образовательного пространства школы, обеспечивающего оптимальные условия для развития и самореализации обучающихся» на 2015-2020 г.г., утвержденная приказом директора школы № 134/2-од от 13.11.2015г.;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Основная образовательная программа дошкольного  образования, утвержденная приказом директора школы №88/1-од от 20.08.2015г.;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образования, утвержденная приказом директора школы №88/1-од от 20.08.2015г.;</w:t>
      </w:r>
    </w:p>
    <w:p w:rsidR="007B1487" w:rsidRPr="004238DC" w:rsidRDefault="007B1487" w:rsidP="007B148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образования, утвержденная приказом директора школы 88/2-од от 20.08.2015г.;</w:t>
      </w:r>
    </w:p>
    <w:p w:rsidR="007B1487" w:rsidRPr="004238DC" w:rsidRDefault="007B1487" w:rsidP="007B1487">
      <w:pPr>
        <w:pStyle w:val="Default"/>
        <w:ind w:left="720"/>
      </w:pPr>
    </w:p>
    <w:p w:rsidR="007B1487" w:rsidRPr="004238DC" w:rsidRDefault="00783D6A" w:rsidP="007B1487">
      <w:pPr>
        <w:pStyle w:val="Default"/>
        <w:jc w:val="both"/>
      </w:pPr>
      <w:r>
        <w:t xml:space="preserve">      </w:t>
      </w:r>
      <w:r w:rsidR="007B1487" w:rsidRPr="004238DC">
        <w:t xml:space="preserve">Обучение осуществляется в начальных классах по программе «Школа России»; в основной и старшей школе – государственные программы соответствующих образовательных областей. </w:t>
      </w:r>
    </w:p>
    <w:p w:rsidR="007B1487" w:rsidRPr="004238DC" w:rsidRDefault="00847D03" w:rsidP="007B1487">
      <w:pPr>
        <w:pStyle w:val="Default"/>
        <w:jc w:val="both"/>
      </w:pPr>
      <w:r w:rsidRPr="004238DC">
        <w:t xml:space="preserve">В </w:t>
      </w:r>
      <w:r w:rsidR="007B1487" w:rsidRPr="004238DC">
        <w:t xml:space="preserve">2017 учебном году федеральный государственный образовательный стандарт дошкольного образования, начального общего образования и основного общего образования второго поколения (далее – ФГОС НОО и ФГОС ООО) реализовывался в штатном режиме в СП «Детский сад «Березка» и в </w:t>
      </w:r>
      <w:r w:rsidRPr="004238DC">
        <w:t>1-9</w:t>
      </w:r>
      <w:r w:rsidR="007B1487" w:rsidRPr="004238DC">
        <w:t xml:space="preserve"> классах школы. Для обеспечения функционирования новых стандартов и подготовки каждого участника учебно-воспитательного процесса к успешному освоению стандартов был разработан комплекс мер: </w:t>
      </w:r>
    </w:p>
    <w:p w:rsidR="007B1487" w:rsidRPr="004238DC" w:rsidRDefault="00AC4760" w:rsidP="007B1487">
      <w:pPr>
        <w:pStyle w:val="Default"/>
        <w:jc w:val="both"/>
      </w:pPr>
      <w:r>
        <w:t xml:space="preserve">   </w:t>
      </w:r>
      <w:r w:rsidR="007B1487" w:rsidRPr="004238DC">
        <w:t xml:space="preserve">разработаны и утверждены основные общеобразовательные программы </w:t>
      </w:r>
      <w:r>
        <w:t xml:space="preserve">дошкольного образования, </w:t>
      </w:r>
      <w:r w:rsidR="007B1487" w:rsidRPr="004238DC">
        <w:t xml:space="preserve">начального общего </w:t>
      </w:r>
      <w:r>
        <w:t>и основного общего образования, АООП НОО.</w:t>
      </w:r>
    </w:p>
    <w:p w:rsidR="00783D6A" w:rsidRDefault="00AC4760" w:rsidP="00783D6A">
      <w:pPr>
        <w:pStyle w:val="Default"/>
        <w:jc w:val="both"/>
      </w:pPr>
      <w:r>
        <w:t xml:space="preserve">   </w:t>
      </w:r>
      <w:r w:rsidR="007B1487" w:rsidRPr="004238DC">
        <w:t xml:space="preserve">разработана и утверждена модель внеурочной деятельности обучающихся первого и второго уровней образования; </w:t>
      </w:r>
    </w:p>
    <w:p w:rsidR="00783D6A" w:rsidRPr="004238DC" w:rsidRDefault="00783D6A" w:rsidP="00783D6A">
      <w:pPr>
        <w:pStyle w:val="Default"/>
        <w:jc w:val="both"/>
      </w:pPr>
    </w:p>
    <w:p w:rsidR="00031764" w:rsidRPr="001C4720" w:rsidRDefault="006E7EF4" w:rsidP="0003176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</w:t>
      </w:r>
      <w:r w:rsidR="00031764" w:rsidRPr="001C4720">
        <w:rPr>
          <w:rFonts w:ascii="Times New Roman" w:hAnsi="Times New Roman"/>
          <w:b/>
          <w:bCs/>
          <w:sz w:val="24"/>
          <w:szCs w:val="24"/>
        </w:rPr>
        <w:t xml:space="preserve"> получени</w:t>
      </w:r>
      <w:r>
        <w:rPr>
          <w:rFonts w:ascii="Times New Roman" w:hAnsi="Times New Roman"/>
          <w:b/>
          <w:bCs/>
          <w:sz w:val="24"/>
          <w:szCs w:val="24"/>
        </w:rPr>
        <w:t>я образования и формы</w:t>
      </w:r>
      <w:r w:rsidR="000F2E97" w:rsidRPr="001C4720">
        <w:rPr>
          <w:rFonts w:ascii="Times New Roman" w:hAnsi="Times New Roman"/>
          <w:b/>
          <w:bCs/>
          <w:sz w:val="24"/>
          <w:szCs w:val="24"/>
        </w:rPr>
        <w:t xml:space="preserve"> обучения в 2017 году.</w:t>
      </w:r>
    </w:p>
    <w:p w:rsidR="008678C7" w:rsidRPr="004238DC" w:rsidRDefault="000F2E97" w:rsidP="00C3731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сс в шк</w:t>
      </w:r>
      <w:proofErr w:type="gramEnd"/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оле организуется с целью реализации образовательной программы начального общего образования, образовательных программ основного общего и среднего общего образования, обеспечивающих подготовку по предметам </w:t>
      </w:r>
      <w:proofErr w:type="spellStart"/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агро</w:t>
      </w:r>
      <w:proofErr w:type="spellEnd"/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-технологического и социально-гуманитарного профиля. </w:t>
      </w:r>
      <w:r w:rsidR="004238DC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В 2017 году реализовывались оба профиля (2016-2017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уч.</w:t>
      </w:r>
      <w:r w:rsidR="004238DC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г.-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38DC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агротехнологический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t>, социально-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гуманитарный</w:t>
      </w:r>
      <w:r w:rsidR="00692969">
        <w:rPr>
          <w:rFonts w:ascii="Times New Roman" w:hAnsi="Times New Roman"/>
          <w:color w:val="000000"/>
          <w:sz w:val="24"/>
          <w:szCs w:val="24"/>
          <w:lang w:eastAsia="ru-RU"/>
        </w:rPr>
        <w:t>, 2017 год (1 полугодие) -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агротехнологический и </w:t>
      </w:r>
      <w:r w:rsidR="004238DC" w:rsidRPr="004238DC">
        <w:rPr>
          <w:rFonts w:ascii="Times New Roman" w:hAnsi="Times New Roman"/>
          <w:color w:val="000000"/>
          <w:sz w:val="24"/>
          <w:szCs w:val="24"/>
          <w:lang w:eastAsia="ru-RU"/>
        </w:rPr>
        <w:t>социально-гуманитарный профиль).</w:t>
      </w:r>
    </w:p>
    <w:p w:rsidR="008678C7" w:rsidRPr="004238DC" w:rsidRDefault="000F2E97" w:rsidP="00C3731E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образовательного процесса, продолжительность и сроки обучения на каждой возрастной ступени регламентируются учебным планом</w:t>
      </w:r>
      <w:r w:rsidR="00AC476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план, разрабатываемый Образовательным учреждением, обсуждается и принимается Педагогическим советом Образовательного учреждения и утверждается приказом директора Образовательного учреждения. </w:t>
      </w:r>
    </w:p>
    <w:p w:rsidR="008678C7" w:rsidRPr="000F2E97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При этом </w:t>
      </w:r>
      <w:r w:rsidR="008678C7" w:rsidRPr="000F2E97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Образовательное учреждение осуществляет образовательный процесс по графику шестидневной учебной недели с одним выходным днем для обуча</w:t>
      </w:r>
      <w:r w:rsidR="006C54AF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8678C7" w:rsidRPr="000F2E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щихся в зависимости от фактически существующей недельной нагрузки на обучающегося (количества учебных часов в неделю), с учетом максимально допустимой недельной нагрузки на обучающегося, что определяется Педагогическим советом Образовательного учреждения; </w:t>
      </w:r>
    </w:p>
    <w:p w:rsidR="008678C7" w:rsidRPr="000F2E97" w:rsidRDefault="000F2E97" w:rsidP="000F2E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Р</w:t>
      </w:r>
      <w:r w:rsidR="00AC4760">
        <w:rPr>
          <w:rFonts w:ascii="Times New Roman" w:hAnsi="Times New Roman"/>
          <w:color w:val="000000"/>
          <w:sz w:val="24"/>
          <w:szCs w:val="24"/>
          <w:lang w:eastAsia="ru-RU"/>
        </w:rPr>
        <w:t>асписание занятий составляется</w:t>
      </w:r>
      <w:r w:rsidR="008678C7" w:rsidRPr="000F2E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участием </w:t>
      </w:r>
      <w:r w:rsidR="00AC4760">
        <w:rPr>
          <w:rFonts w:ascii="Times New Roman" w:hAnsi="Times New Roman"/>
          <w:color w:val="000000"/>
          <w:sz w:val="24"/>
          <w:szCs w:val="24"/>
          <w:lang w:eastAsia="ru-RU"/>
        </w:rPr>
        <w:t>норм СанПиН</w:t>
      </w:r>
      <w:r w:rsidR="008678C7" w:rsidRPr="000F2E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утверждено приказом директора Образовательного учреждения в соответствии с санитарно-эпидемиологическими нормами и правилами; </w:t>
      </w:r>
    </w:p>
    <w:p w:rsidR="008678C7" w:rsidRPr="000F2E97" w:rsidRDefault="000F2E97" w:rsidP="000F2E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8678C7" w:rsidRPr="000F2E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Образовательные программы осваиваются в Образовательном учреждении, как правило, в очной форме. </w:t>
      </w:r>
    </w:p>
    <w:p w:rsidR="008678C7" w:rsidRPr="004238DC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Образовательное учреждение по желанию обучающегося, его родителей (законных представителей) содействует освоению общеобразовательных программ или их отдельных разделов в форме семейного образования, экстерната, самообразования, обучения на дому (по медицинским показаниям). </w:t>
      </w:r>
    </w:p>
    <w:p w:rsidR="008678C7" w:rsidRPr="004238DC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в Образовательном учреждении осуществляется на русском языке. Режим работы Образовательного учреждения: </w:t>
      </w:r>
    </w:p>
    <w:p w:rsidR="008678C7" w:rsidRPr="004238DC" w:rsidRDefault="008678C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понедельник – пятница: с 08.00 часов до 18.00 часов; </w:t>
      </w:r>
    </w:p>
    <w:p w:rsidR="008678C7" w:rsidRPr="004238DC" w:rsidRDefault="008678C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суббота: с 08.00 часов до 14.00 часов в соответствии с нормами трудового законодательства. </w:t>
      </w:r>
    </w:p>
    <w:p w:rsidR="008678C7" w:rsidRPr="004238DC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воскресенье и праздничные дни (установленные законодательством Российской Федерации) Образовательное учреждение не работает. </w:t>
      </w:r>
    </w:p>
    <w:p w:rsidR="000F2E97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оты Образовательного учреждения (с 09.00-13.00).</w:t>
      </w:r>
    </w:p>
    <w:p w:rsidR="0025791D" w:rsidRDefault="000F2E9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Начало учебных занятий в 08.3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 часов утра. </w:t>
      </w:r>
    </w:p>
    <w:p w:rsidR="0025791D" w:rsidRDefault="008678C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Образовательный процесс проводится во время учебного года. </w:t>
      </w:r>
    </w:p>
    <w:p w:rsidR="0025791D" w:rsidRDefault="008678C7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год в Образовательном учреждении, как правило, начинается с 1 сентября. Продолжительность учебного года в 1-х классах составляет 33 недели, в последующих – не менее 34 недель без учета государственной (итоговой) аттестации. Продолжительность каникул в течение учебного года составляет не менее 30 календарных дней, летом - не менее 8 календарных недель. </w:t>
      </w:r>
    </w:p>
    <w:p w:rsidR="00B47CF4" w:rsidRDefault="00AC4760" w:rsidP="000F2E9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Режим работы регулируется </w:t>
      </w:r>
      <w:r w:rsidR="006E7EF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годовым календарным графиком </w:t>
      </w:r>
      <w:proofErr w:type="gramStart"/>
      <w:r w:rsidR="006E7EF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="00B47CF4" w:rsidRPr="00B47CF4">
        <w:t xml:space="preserve"> </w:t>
      </w:r>
      <w:proofErr w:type="gramEnd"/>
      <w:r w:rsidR="005E4544">
        <w:fldChar w:fldCharType="begin"/>
      </w:r>
      <w:r w:rsidR="005E4544">
        <w:instrText xml:space="preserve"> HYPERLINK "http://www.mikuchkino-schol.minobr63.ru/wp-content/uploads/2015/09/kalendarnyiy-uchebnyiy-na-2017-2018-uchebnyiy-god.docx" </w:instrText>
      </w:r>
      <w:r w:rsidR="005E4544">
        <w:fldChar w:fldCharType="separate"/>
      </w:r>
      <w:r w:rsidR="00B47CF4" w:rsidRPr="005161CF">
        <w:rPr>
          <w:rStyle w:val="a8"/>
          <w:rFonts w:ascii="Times New Roman" w:hAnsi="Times New Roman"/>
          <w:sz w:val="24"/>
          <w:szCs w:val="24"/>
          <w:lang w:eastAsia="ru-RU"/>
        </w:rPr>
        <w:t>http://www.mikuchkino-schol.minobr63.ru/wp-content/uploads/2015/09/kalendarnyiy-uchebnyiy-na-2017-2018-uchebnyiy-god.docx</w:t>
      </w:r>
      <w:r w:rsidR="005E4544">
        <w:rPr>
          <w:rStyle w:val="a8"/>
          <w:rFonts w:ascii="Times New Roman" w:hAnsi="Times New Roman"/>
          <w:sz w:val="24"/>
          <w:szCs w:val="24"/>
          <w:lang w:eastAsia="ru-RU"/>
        </w:rPr>
        <w:fldChar w:fldCharType="end"/>
      </w:r>
      <w:r w:rsidR="006E7EF4">
        <w:rPr>
          <w:rStyle w:val="a8"/>
          <w:rFonts w:ascii="Times New Roman" w:hAnsi="Times New Roman"/>
          <w:sz w:val="24"/>
          <w:szCs w:val="24"/>
          <w:lang w:eastAsia="ru-RU"/>
        </w:rPr>
        <w:t>)</w:t>
      </w:r>
    </w:p>
    <w:p w:rsidR="006C54AF" w:rsidRPr="006E7EF4" w:rsidRDefault="006E7EF4" w:rsidP="006E7EF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678C7" w:rsidRPr="004238DC" w:rsidRDefault="00AC4760" w:rsidP="00AC476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031764" w:rsidRPr="001C4720" w:rsidRDefault="006E7EF4" w:rsidP="0003176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Динамика</w:t>
      </w:r>
      <w:r w:rsidR="00031764" w:rsidRPr="001C4720">
        <w:rPr>
          <w:rFonts w:ascii="Times New Roman" w:hAnsi="Times New Roman"/>
          <w:b/>
          <w:bCs/>
          <w:sz w:val="24"/>
          <w:szCs w:val="24"/>
        </w:rPr>
        <w:t xml:space="preserve"> контингента обучающихся;</w:t>
      </w:r>
    </w:p>
    <w:p w:rsidR="008678C7" w:rsidRPr="004238DC" w:rsidRDefault="008678C7" w:rsidP="008678C7">
      <w:pPr>
        <w:rPr>
          <w:sz w:val="24"/>
          <w:szCs w:val="24"/>
        </w:rPr>
      </w:pPr>
      <w:r w:rsidRPr="004238DC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4025" cy="19050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32"/>
        <w:gridCol w:w="2532"/>
      </w:tblGrid>
      <w:tr w:rsidR="00692969" w:rsidRPr="004238DC" w:rsidTr="00692969">
        <w:tc>
          <w:tcPr>
            <w:tcW w:w="2542" w:type="dxa"/>
            <w:shd w:val="clear" w:color="auto" w:fill="auto"/>
          </w:tcPr>
          <w:p w:rsidR="00692969" w:rsidRPr="00AC4760" w:rsidRDefault="00692969" w:rsidP="00DB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C4760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2532" w:type="dxa"/>
            <w:shd w:val="clear" w:color="auto" w:fill="auto"/>
          </w:tcPr>
          <w:p w:rsidR="00692969" w:rsidRPr="00AC4760" w:rsidRDefault="00692969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60">
              <w:rPr>
                <w:rFonts w:ascii="Times New Roman" w:eastAsia="BatangChe" w:hAnsi="Times New Roman"/>
                <w:b/>
                <w:sz w:val="24"/>
                <w:szCs w:val="24"/>
              </w:rPr>
              <w:t>На 01.09.2016</w:t>
            </w:r>
          </w:p>
        </w:tc>
        <w:tc>
          <w:tcPr>
            <w:tcW w:w="2532" w:type="dxa"/>
            <w:shd w:val="clear" w:color="auto" w:fill="auto"/>
          </w:tcPr>
          <w:p w:rsidR="00692969" w:rsidRPr="00AC4760" w:rsidRDefault="00692969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sz w:val="24"/>
                <w:szCs w:val="24"/>
              </w:rPr>
              <w:t>На 31.12</w:t>
            </w:r>
            <w:r w:rsidRPr="00AC4760">
              <w:rPr>
                <w:rFonts w:ascii="Times New Roman" w:eastAsia="BatangChe" w:hAnsi="Times New Roman"/>
                <w:b/>
                <w:sz w:val="24"/>
                <w:szCs w:val="24"/>
              </w:rPr>
              <w:t>.2017</w:t>
            </w:r>
          </w:p>
        </w:tc>
      </w:tr>
      <w:tr w:rsidR="00692969" w:rsidRPr="004238DC" w:rsidTr="00692969">
        <w:tc>
          <w:tcPr>
            <w:tcW w:w="2542" w:type="dxa"/>
            <w:shd w:val="clear" w:color="auto" w:fill="auto"/>
          </w:tcPr>
          <w:p w:rsidR="00692969" w:rsidRPr="00AC4760" w:rsidRDefault="00692969" w:rsidP="00DB0276">
            <w:pPr>
              <w:rPr>
                <w:rFonts w:ascii="Times New Roman" w:hAnsi="Times New Roman"/>
                <w:sz w:val="24"/>
                <w:szCs w:val="24"/>
              </w:rPr>
            </w:pPr>
            <w:r w:rsidRPr="00AC4760">
              <w:rPr>
                <w:rFonts w:ascii="Times New Roman" w:hAnsi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532" w:type="dxa"/>
            <w:shd w:val="clear" w:color="auto" w:fill="auto"/>
          </w:tcPr>
          <w:p w:rsidR="00692969" w:rsidRPr="00AC4760" w:rsidRDefault="00692969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60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532" w:type="dxa"/>
            <w:shd w:val="clear" w:color="auto" w:fill="auto"/>
          </w:tcPr>
          <w:p w:rsidR="00692969" w:rsidRPr="00AC4760" w:rsidRDefault="00692969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6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</w:tbl>
    <w:p w:rsidR="008678C7" w:rsidRDefault="008678C7" w:rsidP="008678C7">
      <w:pPr>
        <w:rPr>
          <w:sz w:val="24"/>
          <w:szCs w:val="24"/>
        </w:rPr>
      </w:pPr>
    </w:p>
    <w:p w:rsidR="00D43C41" w:rsidRPr="00D43C41" w:rsidRDefault="00D43C41" w:rsidP="008678C7">
      <w:pPr>
        <w:rPr>
          <w:rFonts w:ascii="Times New Roman" w:hAnsi="Times New Roman"/>
          <w:sz w:val="24"/>
          <w:szCs w:val="24"/>
        </w:rPr>
      </w:pPr>
      <w:r w:rsidRPr="00D43C41">
        <w:rPr>
          <w:rFonts w:ascii="Times New Roman" w:hAnsi="Times New Roman"/>
          <w:sz w:val="24"/>
          <w:szCs w:val="24"/>
        </w:rPr>
        <w:t xml:space="preserve"> В 1 класс в 2017 году пришло</w:t>
      </w:r>
      <w:r>
        <w:rPr>
          <w:rFonts w:ascii="Times New Roman" w:hAnsi="Times New Roman"/>
          <w:sz w:val="24"/>
          <w:szCs w:val="24"/>
        </w:rPr>
        <w:t xml:space="preserve"> всего 29 обучающихся (</w:t>
      </w:r>
      <w:proofErr w:type="spellStart"/>
      <w:r>
        <w:rPr>
          <w:rFonts w:ascii="Times New Roman" w:hAnsi="Times New Roman"/>
          <w:sz w:val="24"/>
          <w:szCs w:val="24"/>
        </w:rPr>
        <w:t>Маломикушкинский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филиал- 8 обучающихся, ГБОУ СОШ им. </w:t>
      </w:r>
      <w:proofErr w:type="spellStart"/>
      <w:r>
        <w:rPr>
          <w:rFonts w:ascii="Times New Roman" w:hAnsi="Times New Roman"/>
          <w:sz w:val="24"/>
          <w:szCs w:val="24"/>
        </w:rPr>
        <w:t>В.С.Чекмасова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Большое </w:t>
      </w:r>
      <w:r w:rsidR="005E4390">
        <w:rPr>
          <w:rFonts w:ascii="Times New Roman" w:hAnsi="Times New Roman"/>
          <w:sz w:val="24"/>
          <w:szCs w:val="24"/>
        </w:rPr>
        <w:t>Микушкино</w:t>
      </w:r>
      <w:r w:rsidR="00D301D1">
        <w:rPr>
          <w:rFonts w:ascii="Times New Roman" w:hAnsi="Times New Roman"/>
          <w:sz w:val="24"/>
          <w:szCs w:val="24"/>
        </w:rPr>
        <w:t xml:space="preserve"> -21 человек).</w:t>
      </w:r>
    </w:p>
    <w:p w:rsidR="008678C7" w:rsidRPr="004238DC" w:rsidRDefault="008678C7" w:rsidP="008678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Состав воспитанников</w:t>
      </w:r>
    </w:p>
    <w:p w:rsidR="008678C7" w:rsidRPr="004238DC" w:rsidRDefault="00783D6A" w:rsidP="008678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</w:t>
      </w:r>
      <w:r w:rsidR="008678C7" w:rsidRPr="004238D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Дошкольное об</w:t>
      </w:r>
      <w:r w:rsidR="004054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разовательное учреждение  - СП «Детский сад Березка» в 2017 году имело в своем составе</w:t>
      </w:r>
      <w:r w:rsidR="008678C7" w:rsidRPr="004238D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6 возрастных групп с общей численностью 101 воспитанников, укомплектованных по возрастному принципу: </w:t>
      </w:r>
    </w:p>
    <w:tbl>
      <w:tblPr>
        <w:tblpPr w:leftFromText="180" w:rightFromText="180" w:vertAnchor="text" w:horzAnchor="margin" w:tblpY="19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268"/>
        <w:gridCol w:w="2410"/>
        <w:gridCol w:w="2055"/>
      </w:tblGrid>
      <w:tr w:rsidR="008678C7" w:rsidRPr="004238DC" w:rsidTr="00DB0276">
        <w:trPr>
          <w:trHeight w:val="625"/>
        </w:trPr>
        <w:tc>
          <w:tcPr>
            <w:tcW w:w="3182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Возрастной состав воспитанников</w:t>
            </w:r>
          </w:p>
        </w:tc>
        <w:tc>
          <w:tcPr>
            <w:tcW w:w="2268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678C7" w:rsidRPr="004238DC" w:rsidTr="00DB0276">
        <w:trPr>
          <w:trHeight w:val="320"/>
        </w:trPr>
        <w:tc>
          <w:tcPr>
            <w:tcW w:w="3182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Ясельная группа</w:t>
            </w:r>
          </w:p>
        </w:tc>
        <w:tc>
          <w:tcPr>
            <w:tcW w:w="2268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9 мес. до 2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</w:tr>
      <w:tr w:rsidR="008678C7" w:rsidRPr="004238DC" w:rsidTr="00DB0276">
        <w:trPr>
          <w:trHeight w:val="305"/>
        </w:trPr>
        <w:tc>
          <w:tcPr>
            <w:tcW w:w="3182" w:type="dxa"/>
            <w:vMerge w:val="restart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Группы младшего возраста</w:t>
            </w:r>
          </w:p>
        </w:tc>
        <w:tc>
          <w:tcPr>
            <w:tcW w:w="2268" w:type="dxa"/>
            <w:vMerge w:val="restart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</w:tr>
      <w:tr w:rsidR="008678C7" w:rsidRPr="004238DC" w:rsidTr="00DB0276">
        <w:trPr>
          <w:trHeight w:val="320"/>
        </w:trPr>
        <w:tc>
          <w:tcPr>
            <w:tcW w:w="3182" w:type="dxa"/>
            <w:vMerge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</w:tr>
      <w:tr w:rsidR="008678C7" w:rsidRPr="004238DC" w:rsidTr="00DB0276">
        <w:trPr>
          <w:trHeight w:val="305"/>
        </w:trPr>
        <w:tc>
          <w:tcPr>
            <w:tcW w:w="3182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Группа среднего возраст</w:t>
            </w:r>
          </w:p>
        </w:tc>
        <w:tc>
          <w:tcPr>
            <w:tcW w:w="2268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</w:tr>
      <w:tr w:rsidR="008678C7" w:rsidRPr="004238DC" w:rsidTr="00DB0276">
        <w:trPr>
          <w:trHeight w:val="320"/>
        </w:trPr>
        <w:tc>
          <w:tcPr>
            <w:tcW w:w="3182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Группа старшего возраста</w:t>
            </w:r>
          </w:p>
        </w:tc>
        <w:tc>
          <w:tcPr>
            <w:tcW w:w="2268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5 до 7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</w:tr>
      <w:tr w:rsidR="008678C7" w:rsidRPr="004238DC" w:rsidTr="00DB0276">
        <w:trPr>
          <w:trHeight w:val="320"/>
        </w:trPr>
        <w:tc>
          <w:tcPr>
            <w:tcW w:w="3182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Коррекционная группа для детей дошкольного возраста</w:t>
            </w:r>
          </w:p>
        </w:tc>
        <w:tc>
          <w:tcPr>
            <w:tcW w:w="2268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2055" w:type="dxa"/>
          </w:tcPr>
          <w:p w:rsidR="008678C7" w:rsidRPr="004238DC" w:rsidRDefault="008678C7" w:rsidP="00DB0276">
            <w:pPr>
              <w:jc w:val="both"/>
              <w:outlineLvl w:val="1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</w:tr>
    </w:tbl>
    <w:p w:rsidR="008678C7" w:rsidRPr="004238DC" w:rsidRDefault="008678C7" w:rsidP="008678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8678C7" w:rsidRPr="004238DC" w:rsidRDefault="008678C7" w:rsidP="008678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Среднесписочный состав групп: 17 детей, фактическая наполняемость 17-23.</w:t>
      </w:r>
    </w:p>
    <w:p w:rsidR="00D301D1" w:rsidRPr="004238DC" w:rsidRDefault="00D301D1" w:rsidP="004054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01.09 2017 года в СП «Детский сад Березка» -87 воспитанников.</w:t>
      </w:r>
    </w:p>
    <w:p w:rsidR="00031764" w:rsidRPr="009A597B" w:rsidRDefault="006E7EF4" w:rsidP="0003176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Специфика и формы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реализации образовательных программ;</w:t>
      </w:r>
    </w:p>
    <w:p w:rsidR="008678C7" w:rsidRPr="004238DC" w:rsidRDefault="008678C7" w:rsidP="008678C7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С 01.09.2017 по новым государственным образовательным стандартам в школе </w:t>
      </w:r>
      <w:r w:rsidR="00405482">
        <w:rPr>
          <w:rFonts w:ascii="Times New Roman" w:hAnsi="Times New Roman"/>
          <w:sz w:val="24"/>
          <w:szCs w:val="24"/>
        </w:rPr>
        <w:t xml:space="preserve">обучались </w:t>
      </w:r>
      <w:r w:rsidRPr="004238DC">
        <w:rPr>
          <w:rFonts w:ascii="Times New Roman" w:hAnsi="Times New Roman"/>
          <w:sz w:val="24"/>
          <w:szCs w:val="24"/>
        </w:rPr>
        <w:t>учащиеся 1-4-х и 5-9-х классов.</w:t>
      </w:r>
    </w:p>
    <w:p w:rsidR="008678C7" w:rsidRPr="004238DC" w:rsidRDefault="008678C7" w:rsidP="008678C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823"/>
        <w:gridCol w:w="1701"/>
        <w:gridCol w:w="1537"/>
        <w:gridCol w:w="1687"/>
        <w:gridCol w:w="1171"/>
      </w:tblGrid>
      <w:tr w:rsidR="008678C7" w:rsidRPr="004238DC" w:rsidTr="00DB0276">
        <w:trPr>
          <w:trHeight w:val="381"/>
        </w:trPr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23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</w:t>
            </w:r>
          </w:p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 </w:t>
            </w:r>
          </w:p>
        </w:tc>
        <w:tc>
          <w:tcPr>
            <w:tcW w:w="1701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Уровень, </w:t>
            </w: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направленность </w:t>
            </w:r>
          </w:p>
        </w:tc>
        <w:tc>
          <w:tcPr>
            <w:tcW w:w="153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освоения/ классы </w:t>
            </w:r>
          </w:p>
        </w:tc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классов </w:t>
            </w:r>
          </w:p>
        </w:tc>
        <w:tc>
          <w:tcPr>
            <w:tcW w:w="1171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обучающихся </w:t>
            </w:r>
          </w:p>
        </w:tc>
      </w:tr>
      <w:tr w:rsidR="008678C7" w:rsidRPr="004238DC" w:rsidTr="00DB0276">
        <w:trPr>
          <w:trHeight w:val="246"/>
        </w:trPr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1823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Начального общего </w:t>
            </w:r>
          </w:p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01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</w:t>
            </w:r>
          </w:p>
        </w:tc>
        <w:tc>
          <w:tcPr>
            <w:tcW w:w="153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71" w:type="dxa"/>
          </w:tcPr>
          <w:p w:rsidR="008678C7" w:rsidRPr="004238DC" w:rsidRDefault="0025791D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8678C7" w:rsidRPr="004238DC" w:rsidTr="00DB0276">
        <w:trPr>
          <w:trHeight w:val="245"/>
        </w:trPr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23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Основного общего </w:t>
            </w:r>
          </w:p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01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</w:t>
            </w:r>
          </w:p>
        </w:tc>
        <w:tc>
          <w:tcPr>
            <w:tcW w:w="153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1" w:type="dxa"/>
          </w:tcPr>
          <w:p w:rsidR="008678C7" w:rsidRPr="004238DC" w:rsidRDefault="0025791D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8678C7" w:rsidRPr="004238DC" w:rsidTr="00DB0276">
        <w:trPr>
          <w:trHeight w:val="247"/>
        </w:trPr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23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Среднего(полного) общего образования </w:t>
            </w:r>
          </w:p>
        </w:tc>
        <w:tc>
          <w:tcPr>
            <w:tcW w:w="1701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общеобразовательный </w:t>
            </w:r>
          </w:p>
        </w:tc>
        <w:tc>
          <w:tcPr>
            <w:tcW w:w="153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87" w:type="dxa"/>
          </w:tcPr>
          <w:p w:rsidR="008678C7" w:rsidRPr="004238DC" w:rsidRDefault="008678C7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dxa"/>
          </w:tcPr>
          <w:p w:rsidR="008678C7" w:rsidRPr="004238DC" w:rsidRDefault="0025791D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8678C7" w:rsidRPr="004238DC" w:rsidRDefault="008678C7" w:rsidP="008678C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678C7" w:rsidRPr="004238DC" w:rsidRDefault="008678C7" w:rsidP="008678C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31764" w:rsidRPr="009A597B" w:rsidRDefault="006E7EF4" w:rsidP="00A73F8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Технологии, используемые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при реал</w:t>
      </w:r>
      <w:r w:rsidR="00A73F84" w:rsidRPr="009A597B">
        <w:rPr>
          <w:rFonts w:ascii="Times New Roman" w:hAnsi="Times New Roman"/>
          <w:b/>
          <w:bCs/>
          <w:sz w:val="24"/>
          <w:szCs w:val="24"/>
        </w:rPr>
        <w:t>изации о</w:t>
      </w:r>
      <w:r>
        <w:rPr>
          <w:rFonts w:ascii="Times New Roman" w:hAnsi="Times New Roman"/>
          <w:b/>
          <w:bCs/>
          <w:sz w:val="24"/>
          <w:szCs w:val="24"/>
        </w:rPr>
        <w:t>бразовательных программ, наличие</w:t>
      </w:r>
      <w:r w:rsidR="00A73F84" w:rsidRPr="009A597B">
        <w:rPr>
          <w:rFonts w:ascii="Times New Roman" w:hAnsi="Times New Roman"/>
          <w:b/>
          <w:bCs/>
          <w:sz w:val="24"/>
          <w:szCs w:val="24"/>
        </w:rPr>
        <w:t xml:space="preserve"> новых педагогических технологий и форм обучения, применяемых в работе с обучающимися;</w:t>
      </w:r>
    </w:p>
    <w:p w:rsidR="00405482" w:rsidRDefault="00405482" w:rsidP="00405482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405482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едагоги школы в процессе образовательной деятельности используют</w:t>
      </w:r>
    </w:p>
    <w:p w:rsidR="00405482" w:rsidRDefault="0025791D" w:rsidP="00405482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проектную технологию обучения -8</w:t>
      </w:r>
      <w:r w:rsidR="00405482">
        <w:rPr>
          <w:rFonts w:ascii="Times New Roman" w:hAnsi="Times New Roman"/>
          <w:bCs/>
          <w:sz w:val="24"/>
          <w:szCs w:val="24"/>
        </w:rPr>
        <w:t>5 %), ИКТ-технологии (97 %), тех</w:t>
      </w:r>
      <w:r>
        <w:rPr>
          <w:rFonts w:ascii="Times New Roman" w:hAnsi="Times New Roman"/>
          <w:bCs/>
          <w:sz w:val="24"/>
          <w:szCs w:val="24"/>
        </w:rPr>
        <w:t>нологии критического мышления (4</w:t>
      </w:r>
      <w:r w:rsidR="00405482">
        <w:rPr>
          <w:rFonts w:ascii="Times New Roman" w:hAnsi="Times New Roman"/>
          <w:bCs/>
          <w:sz w:val="24"/>
          <w:szCs w:val="24"/>
        </w:rPr>
        <w:t>5 %), проблемное обучение (10%).</w:t>
      </w:r>
    </w:p>
    <w:p w:rsidR="006E7EF4" w:rsidRPr="00405482" w:rsidRDefault="0025791D" w:rsidP="00405482">
      <w:p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Слабо освоены и применяются технологии парного обучения, дифференцированного обучения,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обучения, проблемного обучения, что не дает в необходимом и достаточном объеме реализовать ФГОС. На МО выносится задача – освоение и использование современных образовательных технологий. На педсовет  (апрель 2019 год) вынести вопрос – заслушивание отчетов МО по освоению СОТ.</w:t>
      </w:r>
    </w:p>
    <w:p w:rsidR="00B47CF4" w:rsidRPr="00007A44" w:rsidRDefault="006E7EF4" w:rsidP="00B47CF4">
      <w:pPr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и проведение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текущего контроля и ПА;</w:t>
      </w:r>
      <w:r w:rsidR="00783D6A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="00B47CF4" w:rsidRPr="005161CF">
          <w:rPr>
            <w:rStyle w:val="a8"/>
            <w:rFonts w:ascii="Times New Roman" w:hAnsi="Times New Roman"/>
            <w:b/>
            <w:bCs/>
            <w:sz w:val="24"/>
            <w:szCs w:val="24"/>
          </w:rPr>
          <w:t>http://www.mikuchkino-schol.minobr63.ru/wp-content/uploads/2015/09/polozhenie-o-tekushhey-i-promezhutochnoy-attestatsii-1.pdf</w:t>
        </w:r>
      </w:hyperlink>
    </w:p>
    <w:p w:rsidR="00007A44" w:rsidRPr="00B47CF4" w:rsidRDefault="005E4544" w:rsidP="00007A44">
      <w:pPr>
        <w:ind w:left="644"/>
        <w:jc w:val="both"/>
        <w:rPr>
          <w:rFonts w:ascii="Times New Roman" w:hAnsi="Times New Roman"/>
          <w:color w:val="FF0000"/>
          <w:sz w:val="24"/>
          <w:szCs w:val="24"/>
        </w:rPr>
      </w:pPr>
      <w:hyperlink r:id="rId9" w:history="1">
        <w:r w:rsidR="00007A44" w:rsidRPr="005161CF">
          <w:rPr>
            <w:rStyle w:val="a8"/>
            <w:rFonts w:ascii="Times New Roman" w:hAnsi="Times New Roman"/>
            <w:sz w:val="24"/>
            <w:szCs w:val="24"/>
          </w:rPr>
          <w:t>http://www.mikuchkino-schol.minobr63.ru/kimyi-promezhutochnoy-attestatsii</w:t>
        </w:r>
      </w:hyperlink>
      <w:r w:rsidR="00007A4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31764" w:rsidRPr="000020A0" w:rsidRDefault="006E7EF4" w:rsidP="0003176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AE5AAC">
        <w:rPr>
          <w:rFonts w:ascii="Times New Roman" w:hAnsi="Times New Roman"/>
          <w:b/>
          <w:bCs/>
          <w:sz w:val="24"/>
          <w:szCs w:val="24"/>
        </w:rPr>
        <w:t>одготовка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обучающихся к ГИА;</w:t>
      </w:r>
    </w:p>
    <w:p w:rsidR="000020A0" w:rsidRPr="006E7EF4" w:rsidRDefault="000020A0" w:rsidP="000020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информационной деятельности образовательного учреждения по подготовке к ЕГЭ и ОГЭ  следует выделить три направления: информационная работа с педагогами, с учащимися, с родителями.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E7EF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1.Содержание информационной работы с педагогами. 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 учителей на производственных совещаниях о:</w:t>
      </w:r>
    </w:p>
    <w:p w:rsidR="000020A0" w:rsidRPr="006E7EF4" w:rsidRDefault="000020A0" w:rsidP="000020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нормативно-правовой документации по ЕГЭ;</w:t>
      </w:r>
    </w:p>
    <w:p w:rsidR="000020A0" w:rsidRPr="006E7EF4" w:rsidRDefault="000020A0" w:rsidP="000020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о ходе подготовки к ЕГЭ и ГИА в школе, в районе, округе;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2) включение в планы работы школьных методических объединений (ШМО) следующих вопросов: </w:t>
      </w:r>
    </w:p>
    <w:p w:rsidR="000020A0" w:rsidRPr="006E7EF4" w:rsidRDefault="000020A0" w:rsidP="000020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проведение пробных ЕГЭ, обсуждение результатов пробных ЕГЭ;</w:t>
      </w:r>
    </w:p>
    <w:p w:rsidR="000020A0" w:rsidRPr="006E7EF4" w:rsidRDefault="000020A0" w:rsidP="000020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презентация опыта по подготовке учащихся к ЕГЭ и ОГЭ (на педагогическом совете в рамках школы);</w:t>
      </w:r>
    </w:p>
    <w:p w:rsidR="000020A0" w:rsidRPr="006E7EF4" w:rsidRDefault="000020A0" w:rsidP="000020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психологические особенности 9 и 11-классников.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E7EF4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2.Содержание информационной работы с учащимися.</w:t>
      </w:r>
      <w:r w:rsidRPr="006E7E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организация информационной работы в форме инструктажа учащихся: </w:t>
      </w:r>
    </w:p>
    <w:p w:rsidR="000020A0" w:rsidRPr="006E7EF4" w:rsidRDefault="000020A0" w:rsidP="000020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 xml:space="preserve">правила поведения на экзамене; </w:t>
      </w:r>
    </w:p>
    <w:p w:rsidR="000020A0" w:rsidRPr="006E7EF4" w:rsidRDefault="000020A0" w:rsidP="000020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правила заполнения бланков;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2) информационный стенд для учащихся: нормативные документы, бланки, правила заполнения бланков, ресурсы Интернет по вопросам ЕГЭ и ОГЭ;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3) проведение занятий по тренировке заполнения бланков;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пробные </w:t>
      </w:r>
      <w:proofErr w:type="spellStart"/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внутришкольные</w:t>
      </w:r>
      <w:proofErr w:type="spellEnd"/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 ЕГЭ и ОГЭ по различным предметам;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папка с материалами по ЕГЭ и ОГЭ (нормативные документы, бланки по различным предметам, правила заполнения бланков, инструкции).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E7EF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 Содержание информационной работы с родителями учащихся.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1) родительские собрания: </w:t>
      </w:r>
    </w:p>
    <w:p w:rsidR="000020A0" w:rsidRPr="006E7EF4" w:rsidRDefault="000020A0" w:rsidP="000020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информирование родителей о процедуре ЕГЭ и ОГЭ, особенностях подготовки к тестовой форме сдачи экзаменов. Информирование о ресурсах Интернет;</w:t>
      </w:r>
    </w:p>
    <w:p w:rsidR="000020A0" w:rsidRPr="006E7EF4" w:rsidRDefault="000020A0" w:rsidP="000020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 xml:space="preserve">информирование о результатах пробного </w:t>
      </w:r>
      <w:proofErr w:type="spellStart"/>
      <w:r w:rsidRPr="006E7EF4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6E7EF4">
        <w:rPr>
          <w:rFonts w:ascii="Times New Roman" w:hAnsi="Times New Roman"/>
          <w:sz w:val="24"/>
          <w:szCs w:val="24"/>
        </w:rPr>
        <w:t xml:space="preserve"> ЕГЭ, ОГЭ;</w:t>
      </w:r>
    </w:p>
    <w:p w:rsidR="000020A0" w:rsidRPr="006E7EF4" w:rsidRDefault="000020A0" w:rsidP="000020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Информирование о пункте  проведения экзамена,  вопросы проведения пробного ЕГЭ в апреле.</w:t>
      </w:r>
    </w:p>
    <w:p w:rsidR="000020A0" w:rsidRPr="006E7EF4" w:rsidRDefault="000020A0" w:rsidP="00002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2) индивидуальное консультирование родителей (классные руководители, зам директора по УВР).</w:t>
      </w:r>
    </w:p>
    <w:p w:rsidR="000020A0" w:rsidRPr="006E7EF4" w:rsidRDefault="000020A0" w:rsidP="00002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Мониторинг качества образования</w:t>
      </w:r>
    </w:p>
    <w:p w:rsidR="000020A0" w:rsidRPr="006E7EF4" w:rsidRDefault="000020A0" w:rsidP="000020A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в процессе деятельности ОУ по подготовке учащихся к ЕГЭ и ОГЭ занимает мониторинг качества </w:t>
      </w:r>
      <w:proofErr w:type="spellStart"/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6E7EF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предметам, которые учащиеся будут сдавать в форме и по материалам ЕГЭ и ОГЭ. Система мероприятий по повышению качества подготовки учащихся к итоговой аттестации в форме ЕГЭ и ОГЭ включает следующие направления деятельности: </w:t>
      </w:r>
    </w:p>
    <w:p w:rsidR="000020A0" w:rsidRPr="006E7EF4" w:rsidRDefault="000020A0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посещение администрацией уроков учителей-предметников, методическая помощь;</w:t>
      </w:r>
    </w:p>
    <w:p w:rsidR="000020A0" w:rsidRPr="006E7EF4" w:rsidRDefault="000020A0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 xml:space="preserve">включение в планы работы деятельности школьных методических объединений вопросов, касающихся подготовки к ЕГЭ и ОГЭ, </w:t>
      </w:r>
    </w:p>
    <w:p w:rsidR="000020A0" w:rsidRPr="006E7EF4" w:rsidRDefault="000020A0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индивидуальные консультации учителей-предметников для учащихся;</w:t>
      </w:r>
    </w:p>
    <w:p w:rsidR="000020A0" w:rsidRPr="006E7EF4" w:rsidRDefault="000020A0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привлечение ресурсов Интернет для подготовки к ГИА;</w:t>
      </w:r>
    </w:p>
    <w:p w:rsidR="000020A0" w:rsidRDefault="000020A0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E7EF4">
        <w:rPr>
          <w:rFonts w:ascii="Times New Roman" w:hAnsi="Times New Roman"/>
          <w:sz w:val="24"/>
          <w:szCs w:val="24"/>
        </w:rPr>
        <w:t>элективные курсы, расширяющих программу базового обучения;</w:t>
      </w:r>
    </w:p>
    <w:p w:rsidR="00D301D1" w:rsidRDefault="00D301D1" w:rsidP="000020A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освоения предметов через ЦРО г. Самара (проведен </w:t>
      </w:r>
      <w:proofErr w:type="spellStart"/>
      <w:r>
        <w:rPr>
          <w:rFonts w:ascii="Times New Roman" w:hAnsi="Times New Roman"/>
          <w:sz w:val="24"/>
          <w:szCs w:val="24"/>
        </w:rPr>
        <w:t>монитринг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математике 9 и 11 классы) с представлением результатов для коррекции подготовки к ОГЭ</w:t>
      </w:r>
    </w:p>
    <w:p w:rsidR="00B47CF4" w:rsidRDefault="006E7EF4" w:rsidP="00B47CF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образовательной деятельности для лиц с ОВЗ;</w:t>
      </w:r>
      <w:r w:rsidR="00783D6A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0" w:history="1">
        <w:r w:rsidR="00B47CF4" w:rsidRPr="005161CF">
          <w:rPr>
            <w:rStyle w:val="a8"/>
            <w:rFonts w:ascii="Times New Roman" w:hAnsi="Times New Roman"/>
            <w:b/>
            <w:bCs/>
            <w:sz w:val="24"/>
            <w:szCs w:val="24"/>
          </w:rPr>
          <w:t>http://www.mikuchkino-schol.minobr63.ru/inklyuzivnoe-obrazovanie</w:t>
        </w:r>
      </w:hyperlink>
      <w:r w:rsidR="00B47CF4">
        <w:rPr>
          <w:rFonts w:ascii="Times New Roman" w:hAnsi="Times New Roman"/>
          <w:b/>
          <w:sz w:val="24"/>
          <w:szCs w:val="24"/>
        </w:rPr>
        <w:t xml:space="preserve"> </w:t>
      </w:r>
    </w:p>
    <w:p w:rsidR="0025791D" w:rsidRPr="0025791D" w:rsidRDefault="0025791D" w:rsidP="0025791D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25791D">
        <w:rPr>
          <w:rFonts w:ascii="Times New Roman" w:hAnsi="Times New Roman"/>
          <w:bCs/>
          <w:sz w:val="24"/>
          <w:szCs w:val="24"/>
        </w:rPr>
        <w:t xml:space="preserve">В ГБОУ </w:t>
      </w:r>
      <w:r>
        <w:rPr>
          <w:rFonts w:ascii="Times New Roman" w:hAnsi="Times New Roman"/>
          <w:bCs/>
          <w:sz w:val="24"/>
          <w:szCs w:val="24"/>
        </w:rPr>
        <w:t xml:space="preserve">СОШ обучаются 8 обучающихся с ОВЗ. </w:t>
      </w:r>
      <w:r w:rsidR="00BB15E6">
        <w:rPr>
          <w:rFonts w:ascii="Times New Roman" w:hAnsi="Times New Roman"/>
          <w:bCs/>
          <w:sz w:val="24"/>
          <w:szCs w:val="24"/>
        </w:rPr>
        <w:t xml:space="preserve">3 – из них находятся на индивидуальном обучении, 5 – на интегрированном. </w:t>
      </w:r>
      <w:r w:rsidR="00D301D1">
        <w:rPr>
          <w:rFonts w:ascii="Times New Roman" w:hAnsi="Times New Roman"/>
          <w:bCs/>
          <w:sz w:val="24"/>
          <w:szCs w:val="24"/>
        </w:rPr>
        <w:t xml:space="preserve">Инклюзивное обучение ведется по индивидуальным учебным планам, обучающиеся вовлечены во внеурочную деятельность с целью коррекции развития. </w:t>
      </w:r>
    </w:p>
    <w:p w:rsidR="00031764" w:rsidRPr="009A597B" w:rsidRDefault="006E7EF4" w:rsidP="008B7218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Социальный статус 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>семей обучающихся;</w:t>
      </w:r>
    </w:p>
    <w:p w:rsidR="00BB15E6" w:rsidRPr="00BB15E6" w:rsidRDefault="00405482" w:rsidP="00BB15E6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405482">
        <w:rPr>
          <w:rFonts w:ascii="Times New Roman" w:hAnsi="Times New Roman"/>
          <w:bCs/>
          <w:sz w:val="24"/>
          <w:szCs w:val="24"/>
        </w:rPr>
        <w:t xml:space="preserve">Социальный статус </w:t>
      </w:r>
      <w:r>
        <w:rPr>
          <w:rFonts w:ascii="Times New Roman" w:hAnsi="Times New Roman"/>
          <w:bCs/>
          <w:sz w:val="24"/>
          <w:szCs w:val="24"/>
        </w:rPr>
        <w:t xml:space="preserve">семей воспитанников невысок. </w:t>
      </w:r>
      <w:r w:rsidR="00A73F84">
        <w:rPr>
          <w:rFonts w:ascii="Times New Roman" w:hAnsi="Times New Roman"/>
          <w:bCs/>
          <w:sz w:val="24"/>
          <w:szCs w:val="24"/>
        </w:rPr>
        <w:t>Из 163 семей обучающихся – 147 семей относятся к категории малообеспеченных, всего 6 родителей имеют высшее образование.</w:t>
      </w:r>
      <w:r w:rsidR="006E7EF4">
        <w:rPr>
          <w:rFonts w:ascii="Times New Roman" w:hAnsi="Times New Roman"/>
          <w:bCs/>
          <w:sz w:val="24"/>
          <w:szCs w:val="24"/>
        </w:rPr>
        <w:t xml:space="preserve"> Многодетных семей – 69.</w:t>
      </w:r>
      <w:r w:rsidR="0025791D">
        <w:rPr>
          <w:rFonts w:ascii="Times New Roman" w:hAnsi="Times New Roman"/>
          <w:bCs/>
          <w:sz w:val="24"/>
          <w:szCs w:val="24"/>
        </w:rPr>
        <w:t xml:space="preserve"> </w:t>
      </w:r>
      <w:r w:rsidR="00BB15E6">
        <w:rPr>
          <w:rFonts w:ascii="Times New Roman" w:hAnsi="Times New Roman"/>
          <w:bCs/>
          <w:sz w:val="24"/>
          <w:szCs w:val="24"/>
        </w:rPr>
        <w:t>Проведены 3 общешкольных родительских собрания на темы: «Вопросы обеспечения безопасности детей», «Психолого-педагогические аспекты воспитания» и др.</w:t>
      </w:r>
      <w:r w:rsidR="00D301D1">
        <w:rPr>
          <w:rFonts w:ascii="Times New Roman" w:hAnsi="Times New Roman"/>
          <w:bCs/>
          <w:sz w:val="24"/>
          <w:szCs w:val="24"/>
        </w:rPr>
        <w:t xml:space="preserve"> Работает родительский патруль с целью обеспечения выполнения Постановления Самарской области о комендантском часе по п</w:t>
      </w:r>
      <w:r w:rsidR="00EE3071">
        <w:rPr>
          <w:rFonts w:ascii="Times New Roman" w:hAnsi="Times New Roman"/>
          <w:bCs/>
          <w:sz w:val="24"/>
          <w:szCs w:val="24"/>
        </w:rPr>
        <w:t>рофилактике правонарушений.</w:t>
      </w:r>
    </w:p>
    <w:p w:rsidR="00A73F84" w:rsidRPr="006E7EF4" w:rsidRDefault="006E7EF4" w:rsidP="009A597B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Система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31764" w:rsidRPr="009A597B">
        <w:rPr>
          <w:rFonts w:ascii="Times New Roman" w:hAnsi="Times New Roman"/>
          <w:b/>
          <w:bCs/>
          <w:sz w:val="24"/>
          <w:szCs w:val="24"/>
        </w:rPr>
        <w:t>профориентационной</w:t>
      </w:r>
      <w:proofErr w:type="spellEnd"/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работы и социальной адаптации;</w:t>
      </w:r>
    </w:p>
    <w:p w:rsidR="006E7EF4" w:rsidRDefault="004F7971" w:rsidP="006E7EF4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4F797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F7971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4F7971">
        <w:rPr>
          <w:rFonts w:ascii="Times New Roman" w:hAnsi="Times New Roman"/>
          <w:sz w:val="24"/>
          <w:szCs w:val="24"/>
        </w:rPr>
        <w:t xml:space="preserve"> работу </w:t>
      </w:r>
      <w:r>
        <w:rPr>
          <w:rFonts w:ascii="Times New Roman" w:hAnsi="Times New Roman"/>
          <w:sz w:val="24"/>
          <w:szCs w:val="24"/>
        </w:rPr>
        <w:t>в ГБОУ СОШ ответственны заместитель по ВР и классные руководители. В планах классных руководителей каждого класса имеется раздел «Профориентация»</w:t>
      </w:r>
      <w:r w:rsidR="00AE5A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учащиеся участвовали в тест-драйве в СГСХА, ездили на экскурсии по предприят</w:t>
      </w:r>
      <w:r w:rsidR="00AE5AAC">
        <w:rPr>
          <w:rFonts w:ascii="Times New Roman" w:hAnsi="Times New Roman"/>
          <w:sz w:val="24"/>
          <w:szCs w:val="24"/>
        </w:rPr>
        <w:t>иям села и района. Ежегодно пров</w:t>
      </w:r>
      <w:r>
        <w:rPr>
          <w:rFonts w:ascii="Times New Roman" w:hAnsi="Times New Roman"/>
          <w:sz w:val="24"/>
          <w:szCs w:val="24"/>
        </w:rPr>
        <w:t>одится тестирование учащихся 9 классов.</w:t>
      </w:r>
      <w:r w:rsidR="00AE5AAC">
        <w:rPr>
          <w:rFonts w:ascii="Times New Roman" w:hAnsi="Times New Roman"/>
          <w:sz w:val="24"/>
          <w:szCs w:val="24"/>
        </w:rPr>
        <w:t xml:space="preserve"> Проводятся мероприятия по профориентации в рамках Недели Труда. В 2017 году ввели в практику участие учащихся в онлайн-конференциях и открытых уроках по профориентации</w:t>
      </w:r>
      <w:r w:rsidR="00543A36">
        <w:rPr>
          <w:rFonts w:ascii="Times New Roman" w:hAnsi="Times New Roman"/>
          <w:sz w:val="24"/>
          <w:szCs w:val="24"/>
        </w:rPr>
        <w:t>. Выпускники школы приходят на встречи с обучающимися и рассказывают о своем учебном заведении.</w:t>
      </w:r>
    </w:p>
    <w:p w:rsidR="00AE5AAC" w:rsidRPr="00AE5AAC" w:rsidRDefault="00AE5AAC" w:rsidP="0060356F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031764" w:rsidRPr="004F7971">
        <w:rPr>
          <w:rFonts w:ascii="Times New Roman" w:hAnsi="Times New Roman"/>
          <w:b/>
          <w:bCs/>
          <w:sz w:val="24"/>
          <w:szCs w:val="24"/>
        </w:rPr>
        <w:t>езульт</w:t>
      </w:r>
      <w:r>
        <w:rPr>
          <w:rFonts w:ascii="Times New Roman" w:hAnsi="Times New Roman"/>
          <w:b/>
          <w:bCs/>
          <w:sz w:val="24"/>
          <w:szCs w:val="24"/>
        </w:rPr>
        <w:t>ативность</w:t>
      </w:r>
      <w:r w:rsidR="004F7971">
        <w:rPr>
          <w:rFonts w:ascii="Times New Roman" w:hAnsi="Times New Roman"/>
          <w:b/>
          <w:bCs/>
          <w:sz w:val="24"/>
          <w:szCs w:val="24"/>
        </w:rPr>
        <w:t xml:space="preserve"> воспитательной работы </w:t>
      </w:r>
    </w:p>
    <w:p w:rsidR="004F7971" w:rsidRDefault="00543A36" w:rsidP="00AE5AAC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Наблюдается положительная динамика участия обучающихся в конкурсах. Они разнонаправленные, охватывают все большее количество детей. Это можно наблюдать в ежегодном мониторинге </w:t>
      </w:r>
      <w:r w:rsidR="004F7971" w:rsidRPr="00AE5AAC">
        <w:rPr>
          <w:rFonts w:ascii="Times New Roman" w:hAnsi="Times New Roman"/>
          <w:bCs/>
          <w:sz w:val="24"/>
          <w:szCs w:val="24"/>
        </w:rPr>
        <w:t>(Приложение 2).</w:t>
      </w:r>
    </w:p>
    <w:p w:rsidR="00543A36" w:rsidRPr="00AE5AAC" w:rsidRDefault="00543A36" w:rsidP="00AE5AAC">
      <w:p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2017 году снизилась активность волонтерской работы. Это связано с тем, что большая часть волонтерского отряда </w:t>
      </w:r>
      <w:proofErr w:type="spellStart"/>
      <w:r>
        <w:rPr>
          <w:rFonts w:ascii="Times New Roman" w:hAnsi="Times New Roman"/>
          <w:bCs/>
          <w:sz w:val="24"/>
          <w:szCs w:val="24"/>
        </w:rPr>
        <w:t>выпустилось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школы. В 2018 году ставится задача активизировать волонтерский отряд.</w:t>
      </w:r>
    </w:p>
    <w:p w:rsidR="00031764" w:rsidRPr="00BB15E6" w:rsidRDefault="00543A36" w:rsidP="0060356F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Динамика</w:t>
      </w:r>
      <w:r w:rsidR="00031764" w:rsidRPr="004F7971">
        <w:rPr>
          <w:rFonts w:ascii="Times New Roman" w:hAnsi="Times New Roman"/>
          <w:b/>
          <w:bCs/>
          <w:sz w:val="24"/>
          <w:szCs w:val="24"/>
        </w:rPr>
        <w:t xml:space="preserve"> состояния здоровья обучающихся, </w:t>
      </w:r>
      <w:r>
        <w:rPr>
          <w:rFonts w:ascii="Times New Roman" w:hAnsi="Times New Roman"/>
          <w:b/>
          <w:bCs/>
          <w:sz w:val="24"/>
          <w:szCs w:val="24"/>
        </w:rPr>
        <w:t>развитие</w:t>
      </w:r>
      <w:r w:rsidR="00031764" w:rsidRPr="004F797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31764" w:rsidRPr="004F7971">
        <w:rPr>
          <w:rFonts w:ascii="Times New Roman" w:hAnsi="Times New Roman"/>
          <w:b/>
          <w:bCs/>
          <w:sz w:val="24"/>
          <w:szCs w:val="24"/>
        </w:rPr>
        <w:t>здо</w:t>
      </w:r>
      <w:r w:rsidR="00BB15E6">
        <w:rPr>
          <w:rFonts w:ascii="Times New Roman" w:hAnsi="Times New Roman"/>
          <w:b/>
          <w:bCs/>
          <w:sz w:val="24"/>
          <w:szCs w:val="24"/>
        </w:rPr>
        <w:t>ровье</w:t>
      </w:r>
      <w:r w:rsidR="00031764" w:rsidRPr="004F7971">
        <w:rPr>
          <w:rFonts w:ascii="Times New Roman" w:hAnsi="Times New Roman"/>
          <w:b/>
          <w:bCs/>
          <w:sz w:val="24"/>
          <w:szCs w:val="24"/>
        </w:rPr>
        <w:t>сберегающей</w:t>
      </w:r>
      <w:proofErr w:type="spellEnd"/>
      <w:r w:rsidR="00031764" w:rsidRPr="004F7971">
        <w:rPr>
          <w:rFonts w:ascii="Times New Roman" w:hAnsi="Times New Roman"/>
          <w:b/>
          <w:bCs/>
          <w:sz w:val="24"/>
          <w:szCs w:val="24"/>
        </w:rPr>
        <w:t xml:space="preserve"> среды;</w:t>
      </w:r>
    </w:p>
    <w:p w:rsidR="00BB15E6" w:rsidRDefault="00BB15E6" w:rsidP="00BB15E6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B15E6">
        <w:rPr>
          <w:rFonts w:ascii="Times New Roman" w:hAnsi="Times New Roman"/>
          <w:bCs/>
          <w:sz w:val="24"/>
          <w:szCs w:val="24"/>
        </w:rPr>
        <w:t>3 год реализуется</w:t>
      </w:r>
      <w:r>
        <w:rPr>
          <w:rFonts w:ascii="Times New Roman" w:hAnsi="Times New Roman"/>
          <w:bCs/>
          <w:sz w:val="24"/>
          <w:szCs w:val="24"/>
        </w:rPr>
        <w:t xml:space="preserve"> подраздел Программы развития школы: «Здоровье ученика – здоровье нации». В рамках программы практически ежемесячно проводятся Дни Здоровья, спортивные мероприятия. Школьная команда по баскетболу стала призером районных соревнований. ГБОУ СОШ удерживает свои позиции на Спартакиаде. Развивается </w:t>
      </w:r>
      <w:r w:rsidR="00EE3071">
        <w:rPr>
          <w:rFonts w:ascii="Times New Roman" w:hAnsi="Times New Roman"/>
          <w:bCs/>
          <w:sz w:val="24"/>
          <w:szCs w:val="24"/>
        </w:rPr>
        <w:t>движение ГТО, есть 2 выпускника</w:t>
      </w:r>
      <w:r>
        <w:rPr>
          <w:rFonts w:ascii="Times New Roman" w:hAnsi="Times New Roman"/>
          <w:bCs/>
          <w:sz w:val="24"/>
          <w:szCs w:val="24"/>
        </w:rPr>
        <w:t xml:space="preserve">, получивших </w:t>
      </w:r>
      <w:proofErr w:type="spellStart"/>
      <w:r>
        <w:rPr>
          <w:rFonts w:ascii="Times New Roman" w:hAnsi="Times New Roman"/>
          <w:bCs/>
          <w:sz w:val="24"/>
          <w:szCs w:val="24"/>
        </w:rPr>
        <w:t>серебрянные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значки ГТО. </w:t>
      </w:r>
    </w:p>
    <w:p w:rsidR="00BB15E6" w:rsidRDefault="00BB15E6" w:rsidP="00BB15E6">
      <w:pPr>
        <w:ind w:left="6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</w:t>
      </w:r>
      <w:r w:rsidR="00EE307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бходимо активизировать работу по вакцинации педагогических работников и среди родителей по вакцинации школьников, так как в эпидемиологические периоды наблюдается рост числа учащихся, заболевающих ОРВИ.</w:t>
      </w:r>
    </w:p>
    <w:p w:rsidR="004C09AC" w:rsidRPr="00BB15E6" w:rsidRDefault="004C09AC" w:rsidP="00BB15E6">
      <w:p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Ведется кружок «Разговор о правильном питании», охват учащихся горячим питанием составил в 2017 году 93 %. Необходимо провести работу по 100% охвату обучающихся горячим питанием. </w:t>
      </w:r>
    </w:p>
    <w:p w:rsidR="00DB0276" w:rsidRPr="00DB0276" w:rsidRDefault="00D25C42" w:rsidP="00DB0276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Функционирование и развитие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системы дополнительного образования.</w:t>
      </w:r>
    </w:p>
    <w:p w:rsidR="00DB0276" w:rsidRPr="00DB0276" w:rsidRDefault="00DB0276" w:rsidP="00DB0276">
      <w:pPr>
        <w:pStyle w:val="a3"/>
        <w:spacing w:after="120" w:line="240" w:lineRule="atLeast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276">
        <w:rPr>
          <w:rFonts w:ascii="Times New Roman" w:eastAsia="Times New Roman" w:hAnsi="Times New Roman"/>
          <w:sz w:val="24"/>
          <w:szCs w:val="24"/>
          <w:lang w:eastAsia="ru-RU"/>
        </w:rPr>
        <w:t>Система дополнительного образования ГБОУ представлена внеурочной деятельностью, а также внеклассной и внешкольной работой, что позволяет развивать способности детей по различным направлениям (осуществляется без дополнительной оплаты со стороны родителей).</w:t>
      </w:r>
    </w:p>
    <w:p w:rsidR="00DB0276" w:rsidRPr="00DB0276" w:rsidRDefault="00DB0276" w:rsidP="00DB027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9"/>
        <w:gridCol w:w="6297"/>
      </w:tblGrid>
      <w:tr w:rsidR="00DB0276" w:rsidRPr="004238DC" w:rsidTr="00DB0276">
        <w:trPr>
          <w:trHeight w:val="143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DB0276" w:rsidRPr="004238DC" w:rsidTr="00DB0276">
        <w:trPr>
          <w:trHeight w:val="447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Кружок «Разговор о правильном питании»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Кружок «Подвижные игры»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Кружок «Если хочешь быть здоров»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Кружок «В мире чисел»</w:t>
            </w:r>
          </w:p>
          <w:p w:rsidR="00DB0276" w:rsidRPr="004238DC" w:rsidRDefault="00DB0276" w:rsidP="00DB0276">
            <w:pPr>
              <w:pStyle w:val="Osnova"/>
              <w:spacing w:line="240" w:lineRule="auto"/>
              <w:ind w:left="380" w:hanging="38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8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Кружок  «Азбука нравственности»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Кружок  «Юный патриот»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Кружок «Этикет вежливости»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Кружок «Земля наш дом»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Кружок «Юные умники и умницы»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Кружок  «Умелые руки»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Кружок «Весёлые нотки»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«Мои проекты: Что? Где? Когда»»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Кружок «Учусь создавать проект» 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Кружок «Юный дизайнер» «Шахматы»</w:t>
            </w:r>
          </w:p>
        </w:tc>
      </w:tr>
      <w:tr w:rsidR="00DB0276" w:rsidRPr="004238DC" w:rsidTr="00DB0276">
        <w:trPr>
          <w:trHeight w:val="119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«Краеведение» </w:t>
            </w: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«Хозяюшка» </w:t>
            </w: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«Музыкальный»  «Волейбол» «Юный патриот»  «Журналистика»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Научная и проектная работа</w:t>
            </w:r>
          </w:p>
        </w:tc>
      </w:tr>
      <w:tr w:rsidR="00DB0276" w:rsidRPr="004238DC" w:rsidTr="00DB0276">
        <w:trPr>
          <w:trHeight w:val="72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«Волейбол»  «Баскетбол» «Юный патриот»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«Журналистика»</w:t>
            </w:r>
          </w:p>
          <w:p w:rsidR="00DB0276" w:rsidRPr="004238DC" w:rsidRDefault="00DB0276" w:rsidP="00DB0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Научная и проектная работа</w:t>
            </w:r>
          </w:p>
        </w:tc>
      </w:tr>
    </w:tbl>
    <w:p w:rsidR="00DB0276" w:rsidRPr="00DB0276" w:rsidRDefault="00DB0276" w:rsidP="00DB0276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543A36" w:rsidRPr="004238DC" w:rsidRDefault="00543A36" w:rsidP="0054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0276" w:rsidRPr="00DB0276">
        <w:rPr>
          <w:rFonts w:ascii="Times New Roman" w:hAnsi="Times New Roman"/>
          <w:sz w:val="24"/>
          <w:szCs w:val="24"/>
        </w:rPr>
        <w:t xml:space="preserve">В ГБОУ </w:t>
      </w:r>
      <w:r w:rsidR="00D17880">
        <w:rPr>
          <w:rFonts w:ascii="Times New Roman" w:hAnsi="Times New Roman"/>
          <w:sz w:val="24"/>
          <w:szCs w:val="24"/>
        </w:rPr>
        <w:t>СОШ работаю</w:t>
      </w:r>
      <w:r w:rsidR="00DB0276">
        <w:rPr>
          <w:rFonts w:ascii="Times New Roman" w:hAnsi="Times New Roman"/>
          <w:sz w:val="24"/>
          <w:szCs w:val="24"/>
        </w:rPr>
        <w:t>т кру</w:t>
      </w:r>
      <w:r w:rsidR="00D17880">
        <w:rPr>
          <w:rFonts w:ascii="Times New Roman" w:hAnsi="Times New Roman"/>
          <w:sz w:val="24"/>
          <w:szCs w:val="24"/>
        </w:rPr>
        <w:t>жки дополнительного образования от СП «Калейдоскоп»</w:t>
      </w:r>
      <w:r>
        <w:rPr>
          <w:rFonts w:ascii="Times New Roman" w:hAnsi="Times New Roman"/>
          <w:sz w:val="24"/>
          <w:szCs w:val="24"/>
        </w:rPr>
        <w:t xml:space="preserve"> в количестве 15 объединений разной направленности (</w:t>
      </w:r>
      <w:r w:rsidRPr="004238DC">
        <w:rPr>
          <w:rFonts w:ascii="Times New Roman" w:hAnsi="Times New Roman"/>
          <w:sz w:val="24"/>
          <w:szCs w:val="24"/>
        </w:rPr>
        <w:t>Краеведение»</w:t>
      </w:r>
      <w:r>
        <w:rPr>
          <w:rFonts w:ascii="Times New Roman" w:hAnsi="Times New Roman"/>
          <w:sz w:val="24"/>
          <w:szCs w:val="24"/>
        </w:rPr>
        <w:t>,</w:t>
      </w:r>
      <w:r w:rsidRPr="004238DC">
        <w:rPr>
          <w:rFonts w:ascii="Times New Roman" w:hAnsi="Times New Roman"/>
          <w:sz w:val="24"/>
          <w:szCs w:val="24"/>
        </w:rPr>
        <w:t xml:space="preserve"> </w:t>
      </w:r>
      <w:r w:rsidRPr="00423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8DC">
        <w:rPr>
          <w:rFonts w:ascii="Times New Roman" w:hAnsi="Times New Roman"/>
          <w:sz w:val="24"/>
          <w:szCs w:val="24"/>
        </w:rPr>
        <w:t xml:space="preserve">«Хозяюшка» </w:t>
      </w:r>
      <w:r w:rsidRPr="00423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8DC">
        <w:rPr>
          <w:rFonts w:ascii="Times New Roman" w:hAnsi="Times New Roman"/>
          <w:sz w:val="24"/>
          <w:szCs w:val="24"/>
        </w:rPr>
        <w:t>«Музыкальный»</w:t>
      </w:r>
      <w:r>
        <w:rPr>
          <w:rFonts w:ascii="Times New Roman" w:hAnsi="Times New Roman"/>
          <w:sz w:val="24"/>
          <w:szCs w:val="24"/>
        </w:rPr>
        <w:t>,</w:t>
      </w:r>
      <w:r w:rsidRPr="004238DC">
        <w:rPr>
          <w:rFonts w:ascii="Times New Roman" w:hAnsi="Times New Roman"/>
          <w:sz w:val="24"/>
          <w:szCs w:val="24"/>
        </w:rPr>
        <w:t xml:space="preserve">  «Волейбол»</w:t>
      </w:r>
      <w:r>
        <w:rPr>
          <w:rFonts w:ascii="Times New Roman" w:hAnsi="Times New Roman"/>
          <w:sz w:val="24"/>
          <w:szCs w:val="24"/>
        </w:rPr>
        <w:t>,</w:t>
      </w:r>
      <w:r w:rsidRPr="004238DC">
        <w:rPr>
          <w:rFonts w:ascii="Times New Roman" w:hAnsi="Times New Roman"/>
          <w:sz w:val="24"/>
          <w:szCs w:val="24"/>
        </w:rPr>
        <w:t xml:space="preserve"> «Юный патриот»</w:t>
      </w:r>
      <w:proofErr w:type="gramStart"/>
      <w:r w:rsidRPr="00423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«Юный математик</w:t>
      </w:r>
      <w:r w:rsidRPr="004238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«Школа юного бизнесмена», «Лыжные гонки», «Юный дизайнер», «Юный художник», «Компьютеры»).</w:t>
      </w:r>
    </w:p>
    <w:p w:rsidR="004C09AC" w:rsidRPr="00DB0276" w:rsidRDefault="00543A36" w:rsidP="00543A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</w:t>
      </w:r>
      <w:r w:rsidR="00EE3071">
        <w:rPr>
          <w:rFonts w:ascii="Times New Roman" w:hAnsi="Times New Roman"/>
          <w:sz w:val="24"/>
          <w:szCs w:val="24"/>
        </w:rPr>
        <w:t>их работают 13 педагогов школы. Практически каждый кружок активно участвует во многих конкурсах и мероприятиях разного уровня и показывает неплохие результаты.</w:t>
      </w:r>
    </w:p>
    <w:p w:rsidR="00031764" w:rsidRPr="004238DC" w:rsidRDefault="00405482" w:rsidP="00405482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2.Система</w:t>
      </w:r>
      <w:r w:rsidR="00031764" w:rsidRPr="00405482">
        <w:rPr>
          <w:rFonts w:ascii="Times New Roman" w:hAnsi="Times New Roman"/>
          <w:b/>
          <w:bCs/>
          <w:sz w:val="28"/>
          <w:szCs w:val="24"/>
        </w:rPr>
        <w:t xml:space="preserve"> управления организацией</w:t>
      </w:r>
      <w:r w:rsidR="00031764" w:rsidRPr="004238DC">
        <w:rPr>
          <w:rFonts w:ascii="Times New Roman" w:hAnsi="Times New Roman"/>
          <w:b/>
          <w:bCs/>
          <w:sz w:val="24"/>
          <w:szCs w:val="24"/>
        </w:rPr>
        <w:t>;</w:t>
      </w:r>
    </w:p>
    <w:p w:rsidR="008678C7" w:rsidRPr="004238DC" w:rsidRDefault="008678C7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</w:rPr>
        <w:t xml:space="preserve">    </w:t>
      </w: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Общее управление учреждением состоит в структуризации деятельности, планировании, контроле, учете и анализе результатов деятельности. Структура управления связана с определением полномочий и ответственностью каждого работника и органа управления, с установлением вертикальных и горизонтальных связей между ними. </w:t>
      </w:r>
    </w:p>
    <w:p w:rsidR="002A101D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8678C7" w:rsidRPr="002A101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Формы координации деятельности школы: </w:t>
      </w:r>
    </w:p>
    <w:p w:rsidR="008678C7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A101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образовательная программа школы; </w:t>
      </w:r>
    </w:p>
    <w:p w:rsidR="002A101D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годовой план работы ОУ; </w:t>
      </w:r>
    </w:p>
    <w:p w:rsidR="002A101D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>педагогические советы;</w:t>
      </w:r>
    </w:p>
    <w:p w:rsidR="008678C7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административные совещания. </w:t>
      </w:r>
    </w:p>
    <w:p w:rsidR="008678C7" w:rsidRPr="004238DC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Управленческая деятельность администрации ОУ направлена на достижение эффективности и качества образовательно-воспитательного процесса, на реализацию целей организации. ОУ имеет </w:t>
      </w:r>
      <w:r w:rsidR="008678C7" w:rsidRPr="004238D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линейно-функциональную организацию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системы управления и четко выраженные вертикальные связи. </w:t>
      </w:r>
    </w:p>
    <w:p w:rsidR="008678C7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8678C7" w:rsidRPr="002A101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Структура управления включает следующие уровни: </w:t>
      </w:r>
    </w:p>
    <w:p w:rsidR="008678C7" w:rsidRPr="002A101D" w:rsidRDefault="002A101D" w:rsidP="00867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администрация        специалисты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>педагоги и воспитатели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технический персонал. </w:t>
      </w:r>
    </w:p>
    <w:p w:rsidR="008678C7" w:rsidRPr="004238DC" w:rsidRDefault="002A101D" w:rsidP="002A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Административное управление осуществляют директор ОУ и его заместители, имеющие </w:t>
      </w:r>
    </w:p>
    <w:p w:rsidR="008678C7" w:rsidRPr="004238DC" w:rsidRDefault="008678C7" w:rsidP="002A1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большой опыт, значительный педагогический стаж, высокую квалификацию, что подтверждает их профессионализм. </w:t>
      </w:r>
    </w:p>
    <w:p w:rsidR="008678C7" w:rsidRPr="004238DC" w:rsidRDefault="002A101D" w:rsidP="002A101D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8678C7"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>Адми</w:t>
      </w:r>
      <w:r w:rsidRPr="002A101D">
        <w:rPr>
          <w:rFonts w:ascii="Times New Roman" w:hAnsi="Times New Roman"/>
          <w:i/>
          <w:color w:val="000000"/>
          <w:sz w:val="24"/>
          <w:szCs w:val="24"/>
          <w:lang w:eastAsia="ru-RU"/>
        </w:rPr>
        <w:t>нистрация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состояла в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2017 учебном году из 5 человек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включала в себя д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(исполняющего обязанности директора) и 3 заместителей, старшего 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воспитат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еля СП  и главного</w:t>
      </w:r>
      <w:r w:rsidR="008678C7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</w:p>
    <w:p w:rsidR="002A101D" w:rsidRDefault="002A101D" w:rsidP="00867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8678C7" w:rsidRPr="004238DC">
        <w:rPr>
          <w:rFonts w:ascii="Times New Roman" w:hAnsi="Times New Roman"/>
          <w:i/>
          <w:iCs/>
          <w:sz w:val="24"/>
          <w:szCs w:val="24"/>
        </w:rPr>
        <w:t xml:space="preserve">Педагогический совет </w:t>
      </w:r>
      <w:r w:rsidR="008678C7" w:rsidRPr="004238DC">
        <w:rPr>
          <w:rFonts w:ascii="Times New Roman" w:hAnsi="Times New Roman"/>
          <w:sz w:val="24"/>
          <w:szCs w:val="24"/>
        </w:rPr>
        <w:t xml:space="preserve">разрабатывает стратегию и тактику педагогической деятельности; </w:t>
      </w:r>
      <w:r w:rsidR="008678C7" w:rsidRPr="004238DC">
        <w:rPr>
          <w:rFonts w:ascii="Times New Roman" w:hAnsi="Times New Roman"/>
          <w:i/>
          <w:iCs/>
          <w:sz w:val="24"/>
          <w:szCs w:val="24"/>
        </w:rPr>
        <w:t xml:space="preserve">методические объединения </w:t>
      </w:r>
      <w:r w:rsidR="008678C7" w:rsidRPr="004238DC">
        <w:rPr>
          <w:rFonts w:ascii="Times New Roman" w:hAnsi="Times New Roman"/>
          <w:sz w:val="24"/>
          <w:szCs w:val="24"/>
        </w:rPr>
        <w:t xml:space="preserve">обеспечивают координацию и коррекцию деятельности учителей по реализации современных  технологий обучения, повышению уровня воспитанности и </w:t>
      </w:r>
      <w:proofErr w:type="gramStart"/>
      <w:r w:rsidR="008678C7" w:rsidRPr="004238DC">
        <w:rPr>
          <w:rFonts w:ascii="Times New Roman" w:hAnsi="Times New Roman"/>
          <w:sz w:val="24"/>
          <w:szCs w:val="24"/>
        </w:rPr>
        <w:t>развития</w:t>
      </w:r>
      <w:proofErr w:type="gramEnd"/>
      <w:r w:rsidR="008678C7" w:rsidRPr="004238DC">
        <w:rPr>
          <w:rFonts w:ascii="Times New Roman" w:hAnsi="Times New Roman"/>
          <w:sz w:val="24"/>
          <w:szCs w:val="24"/>
        </w:rPr>
        <w:t xml:space="preserve"> обучающихся на диагностической основе,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8678C7" w:rsidRDefault="002A101D" w:rsidP="00867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678C7" w:rsidRPr="002A101D">
        <w:rPr>
          <w:rFonts w:ascii="Times New Roman" w:hAnsi="Times New Roman"/>
          <w:i/>
          <w:sz w:val="24"/>
          <w:szCs w:val="24"/>
        </w:rPr>
        <w:t>Управляющий с</w:t>
      </w:r>
      <w:r w:rsidR="008678C7" w:rsidRPr="002A101D">
        <w:rPr>
          <w:rFonts w:ascii="Times New Roman" w:hAnsi="Times New Roman"/>
          <w:i/>
          <w:iCs/>
          <w:sz w:val="24"/>
          <w:szCs w:val="24"/>
        </w:rPr>
        <w:t>овет школы</w:t>
      </w:r>
      <w:r w:rsidR="008678C7" w:rsidRPr="002A101D">
        <w:rPr>
          <w:rFonts w:ascii="Times New Roman" w:hAnsi="Times New Roman"/>
          <w:i/>
          <w:sz w:val="24"/>
          <w:szCs w:val="24"/>
        </w:rPr>
        <w:t>,</w:t>
      </w:r>
      <w:r w:rsidR="008678C7" w:rsidRPr="004238DC">
        <w:rPr>
          <w:rFonts w:ascii="Times New Roman" w:hAnsi="Times New Roman"/>
          <w:sz w:val="24"/>
          <w:szCs w:val="24"/>
        </w:rPr>
        <w:t xml:space="preserve"> состоящий из родителей, учителей и учащихся, обеспечивающий реализацию программы развития и ее экспертную оценку.</w:t>
      </w:r>
    </w:p>
    <w:p w:rsidR="008678C7" w:rsidRPr="00543A36" w:rsidRDefault="005E4544" w:rsidP="00543A36">
      <w:pPr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543A36" w:rsidRPr="005161CF">
          <w:rPr>
            <w:rStyle w:val="a8"/>
            <w:rFonts w:ascii="Times New Roman" w:hAnsi="Times New Roman"/>
            <w:b/>
            <w:bCs/>
            <w:sz w:val="24"/>
            <w:szCs w:val="24"/>
          </w:rPr>
          <w:t>http://www.mikuchkino-schol.minobr63.ru/upravlyayushhiy-sovet</w:t>
        </w:r>
      </w:hyperlink>
      <w:r w:rsidR="00543A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1764" w:rsidRDefault="00543A36" w:rsidP="00031764">
      <w:pPr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-Использование</w:t>
      </w:r>
      <w:r w:rsidR="00031764" w:rsidRPr="009A597B">
        <w:rPr>
          <w:rFonts w:ascii="Times New Roman" w:hAnsi="Times New Roman"/>
          <w:b/>
          <w:bCs/>
          <w:sz w:val="24"/>
          <w:szCs w:val="24"/>
        </w:rPr>
        <w:t xml:space="preserve"> ИКТ-технологий в управлении;</w:t>
      </w:r>
    </w:p>
    <w:p w:rsidR="00100E25" w:rsidRPr="00543A36" w:rsidRDefault="00100E25" w:rsidP="001E5213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Ключевым  условием эффективного использования ИКТ в управлении ОУ является:</w:t>
      </w:r>
    </w:p>
    <w:p w:rsidR="00100E25" w:rsidRPr="00543A36" w:rsidRDefault="001E5213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одключение </w:t>
      </w: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компьютеров школы</w:t>
      </w:r>
      <w:r w:rsid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к Интернету.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нормативно-правовой базы управления ОУ.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Перевод нормативно-правовой базы на электронные носители.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Обеспечение открытости и информационной прозрачности нормативно-правовой сферы управления ОУ через школьный сайт.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Электронный  документооборот.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Создание и постоянное обновление баз данных  всех участник</w:t>
      </w:r>
      <w:r w:rsidR="001E5213" w:rsidRPr="00543A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образовательного процесса в ОУ.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Система мониторинга качества учебного процесса.</w:t>
      </w:r>
    </w:p>
    <w:p w:rsidR="00100E25" w:rsidRPr="00543A36" w:rsidRDefault="00100E25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и самообразование педагогического коллектива.</w:t>
      </w:r>
    </w:p>
    <w:p w:rsidR="00100E25" w:rsidRPr="00543A36" w:rsidRDefault="001E5213" w:rsidP="001E5213">
      <w:pPr>
        <w:numPr>
          <w:ilvl w:val="0"/>
          <w:numId w:val="16"/>
        </w:numPr>
        <w:shd w:val="clear" w:color="auto" w:fill="FFFFFF"/>
        <w:spacing w:before="36" w:after="36" w:line="240" w:lineRule="auto"/>
        <w:ind w:left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36">
        <w:rPr>
          <w:rFonts w:ascii="Times New Roman" w:eastAsia="Times New Roman" w:hAnsi="Times New Roman"/>
          <w:sz w:val="24"/>
          <w:szCs w:val="24"/>
          <w:lang w:eastAsia="ru-RU"/>
        </w:rPr>
        <w:t>Выпуск школьной газеты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0E25" w:rsidRPr="00543A36" w:rsidRDefault="00975EB1" w:rsidP="00543A36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E5213" w:rsidRPr="00543A36">
        <w:rPr>
          <w:rFonts w:ascii="Times New Roman" w:eastAsia="Times New Roman" w:hAnsi="Times New Roman"/>
          <w:sz w:val="24"/>
          <w:szCs w:val="24"/>
          <w:lang w:eastAsia="ru-RU"/>
        </w:rPr>
        <w:t>Электронные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отчёты по качеству </w:t>
      </w:r>
      <w:proofErr w:type="spellStart"/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учащихся, которые заполняют классные руководители и учителя предметники в конце каждой четверти, дают возможность проводить мониторинговые исследования  качества </w:t>
      </w:r>
      <w:proofErr w:type="spellStart"/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учащихся, прогнозироват</w:t>
      </w:r>
      <w:r w:rsidR="001E5213" w:rsidRPr="00543A36">
        <w:rPr>
          <w:rFonts w:ascii="Times New Roman" w:eastAsia="Times New Roman" w:hAnsi="Times New Roman"/>
          <w:sz w:val="24"/>
          <w:szCs w:val="24"/>
          <w:lang w:eastAsia="ru-RU"/>
        </w:rPr>
        <w:t>ь результаты, изменять  пути дос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тижения поставленных целей.</w:t>
      </w:r>
    </w:p>
    <w:p w:rsidR="00975EB1" w:rsidRDefault="00975EB1" w:rsidP="00EE307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советы, совещания, заседания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мет</w:t>
      </w:r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>одических объединений учителей</w:t>
      </w:r>
      <w:proofErr w:type="gramStart"/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> ,</w:t>
      </w:r>
      <w:proofErr w:type="gramEnd"/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родительские собрания проводятся с использованием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  компьютерных</w:t>
      </w:r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>Дистанционное обучение, различные электронные издания, справочники, энцикло</w:t>
      </w:r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>педии</w:t>
      </w:r>
      <w:proofErr w:type="gramStart"/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EE3071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онлайн-тесты  используются </w:t>
      </w:r>
      <w:r w:rsidR="00100E25" w:rsidRPr="00543A3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повышения квалификации педагогического коллектива. </w:t>
      </w:r>
    </w:p>
    <w:p w:rsidR="00EE3071" w:rsidRPr="00543A36" w:rsidRDefault="00EE3071" w:rsidP="00EE3071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31764" w:rsidRPr="009A597B" w:rsidRDefault="00031764" w:rsidP="000317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A597B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975EB1">
        <w:rPr>
          <w:rFonts w:ascii="Times New Roman" w:hAnsi="Times New Roman"/>
          <w:b/>
          <w:bCs/>
          <w:sz w:val="24"/>
          <w:szCs w:val="24"/>
        </w:rPr>
        <w:t>-Диссеминация</w:t>
      </w:r>
      <w:r w:rsidRPr="009A597B">
        <w:rPr>
          <w:rFonts w:ascii="Times New Roman" w:hAnsi="Times New Roman"/>
          <w:b/>
          <w:bCs/>
          <w:sz w:val="24"/>
          <w:szCs w:val="24"/>
        </w:rPr>
        <w:t xml:space="preserve"> опыты работы.</w:t>
      </w:r>
    </w:p>
    <w:p w:rsidR="009A597B" w:rsidRPr="004238DC" w:rsidRDefault="00975EB1" w:rsidP="00031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В декабре 2017 года на базе ГБОУ СОШ был</w:t>
      </w:r>
      <w:r w:rsidR="009A597B">
        <w:rPr>
          <w:rFonts w:ascii="Times New Roman" w:hAnsi="Times New Roman"/>
          <w:bCs/>
          <w:sz w:val="24"/>
          <w:szCs w:val="24"/>
        </w:rPr>
        <w:t xml:space="preserve"> проведен</w:t>
      </w:r>
      <w:r w:rsidR="001346D0">
        <w:rPr>
          <w:rFonts w:ascii="Times New Roman" w:hAnsi="Times New Roman"/>
          <w:bCs/>
          <w:sz w:val="24"/>
          <w:szCs w:val="24"/>
        </w:rPr>
        <w:t xml:space="preserve"> районный семинар по теме</w:t>
      </w:r>
      <w:r>
        <w:rPr>
          <w:rFonts w:ascii="Times New Roman" w:hAnsi="Times New Roman"/>
          <w:bCs/>
          <w:sz w:val="24"/>
          <w:szCs w:val="24"/>
        </w:rPr>
        <w:t xml:space="preserve"> «Использование учебно-лабораторного оборудования». В рамках семинара были показаны учебные занятия по развитию технологического мышления. Семинару была дана высокая оценка методистами РЦ.</w:t>
      </w:r>
    </w:p>
    <w:p w:rsidR="00031764" w:rsidRPr="004238DC" w:rsidRDefault="00D25C42" w:rsidP="00D25C4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975EB1">
        <w:rPr>
          <w:rFonts w:ascii="Times New Roman" w:hAnsi="Times New Roman"/>
          <w:b/>
          <w:bCs/>
          <w:sz w:val="24"/>
          <w:szCs w:val="24"/>
        </w:rPr>
        <w:t>Содержания и качество</w:t>
      </w:r>
      <w:r w:rsidR="00031764" w:rsidRPr="004238DC">
        <w:rPr>
          <w:rFonts w:ascii="Times New Roman" w:hAnsi="Times New Roman"/>
          <w:b/>
          <w:bCs/>
          <w:sz w:val="24"/>
          <w:szCs w:val="24"/>
        </w:rPr>
        <w:t xml:space="preserve"> подготовки обучающихся;</w:t>
      </w:r>
    </w:p>
    <w:p w:rsidR="00B1525D" w:rsidRDefault="00DB0276" w:rsidP="00B1525D">
      <w:pPr>
        <w:ind w:left="78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-Учебный  план</w:t>
      </w:r>
      <w:r w:rsidR="00031764" w:rsidRPr="004238DC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B1525D" w:rsidRPr="005161CF">
          <w:rPr>
            <w:rStyle w:val="a8"/>
            <w:rFonts w:ascii="Times New Roman" w:hAnsi="Times New Roman"/>
            <w:bCs/>
            <w:sz w:val="24"/>
            <w:szCs w:val="24"/>
          </w:rPr>
          <w:t>http://www.mikuchkino-schol.minobr63.ru/wp-content/uploads/2018/03/Uchebnyiy-plan-2017-2018-1-11-klass-GBOU-SOSH-im.-V.S.-CHekmasova-s.-Bolshoe-Mikushkino-kopiya.doc</w:t>
        </w:r>
      </w:hyperlink>
      <w:r w:rsidR="00B1525D">
        <w:rPr>
          <w:rFonts w:ascii="Times New Roman" w:hAnsi="Times New Roman"/>
          <w:bCs/>
          <w:sz w:val="24"/>
          <w:szCs w:val="24"/>
        </w:rPr>
        <w:t xml:space="preserve"> </w:t>
      </w:r>
    </w:p>
    <w:p w:rsidR="00031764" w:rsidRPr="004238DC" w:rsidRDefault="00DB0276" w:rsidP="00031764">
      <w:pPr>
        <w:ind w:left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-Содержание и полнота</w:t>
      </w:r>
      <w:r w:rsidR="00031764" w:rsidRPr="004238DC">
        <w:rPr>
          <w:rFonts w:ascii="Times New Roman" w:hAnsi="Times New Roman"/>
          <w:bCs/>
          <w:sz w:val="24"/>
          <w:szCs w:val="24"/>
        </w:rPr>
        <w:t xml:space="preserve"> выполнения рабочих программ по учебным предметам   и рабочих программ внеурочной деятельности;</w:t>
      </w:r>
    </w:p>
    <w:p w:rsidR="008B7218" w:rsidRPr="004238DC" w:rsidRDefault="00DB0276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8B7218" w:rsidRPr="004238DC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ОБЩЕОБРАЗОВАТЕЛЬНАЯ программа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32"/>
        <w:gridCol w:w="2537"/>
        <w:gridCol w:w="2533"/>
      </w:tblGrid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 по учебному плану выпускного класса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учебному плану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факту (выполнение учебного плана)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не выполнена </w:t>
            </w:r>
            <w:r w:rsidRPr="004238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(« + » или «-»)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170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136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136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218" w:rsidRPr="004238DC" w:rsidRDefault="008B7218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7218" w:rsidRPr="004238DC" w:rsidRDefault="008B7218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ОБЩЕОБРАЗОВАТЕЛЬНАЯ программа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21"/>
        <w:gridCol w:w="2527"/>
        <w:gridCol w:w="2523"/>
      </w:tblGrid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 по учебному плану выпускного класса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учебному плану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факту (выполнение учебного плана)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не выполнена </w:t>
            </w:r>
            <w:r w:rsidRPr="004238D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(« + » или «-»)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c>
          <w:tcPr>
            <w:tcW w:w="2569" w:type="dxa"/>
            <w:shd w:val="clear" w:color="auto" w:fill="auto"/>
          </w:tcPr>
          <w:p w:rsidR="008B7218" w:rsidRPr="004238DC" w:rsidRDefault="008B7218" w:rsidP="00DB0276">
            <w:pPr>
              <w:pStyle w:val="Default"/>
              <w:rPr>
                <w:b/>
                <w:bCs/>
              </w:rPr>
            </w:pPr>
            <w:r w:rsidRPr="004238DC">
              <w:t xml:space="preserve">ПРЕДПРОФИЛЬНАЯ ПОДГОТОВКА: 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0" w:type="dxa"/>
            <w:shd w:val="clear" w:color="auto" w:fill="auto"/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8B7218" w:rsidRPr="004238DC" w:rsidRDefault="008B7218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7218" w:rsidRPr="004238DC" w:rsidRDefault="008B7218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ОБЩЕОБРАЗОВАТЕЛЬНАЯ программа среднего (полного) общего образования</w:t>
      </w: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114"/>
        <w:gridCol w:w="2080"/>
        <w:gridCol w:w="1669"/>
        <w:gridCol w:w="1873"/>
      </w:tblGrid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предмета по учебному плану выпускного класса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учебному плану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 по факту (выполнение учебного плана)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 не выполнена (« + » или «-»)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102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8B7218" w:rsidRPr="004238DC" w:rsidTr="00DB0276">
        <w:trPr>
          <w:trHeight w:val="39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18" w:rsidRPr="004238DC" w:rsidRDefault="008B7218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8B7218" w:rsidRPr="004238DC" w:rsidRDefault="008B7218" w:rsidP="00031764">
      <w:pPr>
        <w:ind w:left="786"/>
        <w:jc w:val="both"/>
        <w:rPr>
          <w:rFonts w:ascii="Times New Roman" w:hAnsi="Times New Roman"/>
          <w:sz w:val="24"/>
          <w:szCs w:val="24"/>
        </w:rPr>
      </w:pPr>
    </w:p>
    <w:p w:rsidR="00031764" w:rsidRPr="004C09AC" w:rsidRDefault="00DB0276" w:rsidP="00031764">
      <w:pPr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4C09AC">
        <w:rPr>
          <w:rFonts w:ascii="Times New Roman" w:hAnsi="Times New Roman"/>
          <w:b/>
          <w:bCs/>
          <w:sz w:val="24"/>
          <w:szCs w:val="24"/>
        </w:rPr>
        <w:t>Результаты</w:t>
      </w:r>
      <w:r w:rsidR="00031764" w:rsidRPr="004C09AC">
        <w:rPr>
          <w:rFonts w:ascii="Times New Roman" w:hAnsi="Times New Roman"/>
          <w:b/>
          <w:bCs/>
          <w:sz w:val="24"/>
          <w:szCs w:val="24"/>
        </w:rPr>
        <w:t xml:space="preserve"> ГИА, ПА и мониторингов КО;</w:t>
      </w:r>
    </w:p>
    <w:p w:rsidR="008B7218" w:rsidRDefault="008B7218" w:rsidP="008B7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Результаты ОГЭ</w:t>
      </w:r>
      <w:r w:rsidR="00A118AD">
        <w:rPr>
          <w:rFonts w:ascii="Times New Roman" w:hAnsi="Times New Roman"/>
          <w:sz w:val="24"/>
          <w:szCs w:val="24"/>
        </w:rPr>
        <w:t xml:space="preserve"> 2017 г.</w:t>
      </w:r>
    </w:p>
    <w:p w:rsidR="00A118AD" w:rsidRPr="004238DC" w:rsidRDefault="00A118AD" w:rsidP="008B7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838"/>
        <w:gridCol w:w="2126"/>
      </w:tblGrid>
      <w:tr w:rsidR="00A118AD" w:rsidRPr="004238DC" w:rsidTr="00A118AD">
        <w:trPr>
          <w:trHeight w:val="255"/>
        </w:trPr>
        <w:tc>
          <w:tcPr>
            <w:tcW w:w="1956" w:type="dxa"/>
            <w:vMerge w:val="restart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сдававших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несдавших</w:t>
            </w:r>
            <w:proofErr w:type="spellEnd"/>
          </w:p>
        </w:tc>
      </w:tr>
      <w:tr w:rsidR="00A118AD" w:rsidRPr="004238DC" w:rsidTr="00A118AD">
        <w:trPr>
          <w:trHeight w:val="255"/>
        </w:trPr>
        <w:tc>
          <w:tcPr>
            <w:tcW w:w="1956" w:type="dxa"/>
            <w:vMerge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18AD" w:rsidRPr="004238DC" w:rsidTr="00A118AD">
        <w:trPr>
          <w:trHeight w:val="429"/>
        </w:trPr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18AD" w:rsidRPr="004238DC" w:rsidTr="00A118AD">
        <w:tc>
          <w:tcPr>
            <w:tcW w:w="195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38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118AD" w:rsidRPr="004238DC" w:rsidRDefault="00A118AD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B7218" w:rsidRPr="004238DC" w:rsidRDefault="008B7218" w:rsidP="00A118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B7218" w:rsidRDefault="008B7218" w:rsidP="008B7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Результаты ЕГЭ 2017</w:t>
      </w:r>
      <w:r w:rsidR="00A118AD">
        <w:rPr>
          <w:rFonts w:ascii="Times New Roman" w:hAnsi="Times New Roman"/>
          <w:sz w:val="24"/>
          <w:szCs w:val="24"/>
        </w:rPr>
        <w:t xml:space="preserve"> </w:t>
      </w:r>
      <w:r w:rsidRPr="004238DC">
        <w:rPr>
          <w:rFonts w:ascii="Times New Roman" w:hAnsi="Times New Roman"/>
          <w:sz w:val="24"/>
          <w:szCs w:val="24"/>
        </w:rPr>
        <w:t xml:space="preserve">г. </w:t>
      </w:r>
    </w:p>
    <w:p w:rsidR="00A118AD" w:rsidRPr="004238DC" w:rsidRDefault="00A118AD" w:rsidP="008B7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475"/>
        <w:gridCol w:w="2080"/>
      </w:tblGrid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несдавших</w:t>
            </w:r>
            <w:proofErr w:type="spellEnd"/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0/3</w:t>
            </w:r>
            <w:r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344" w:rsidRPr="004238DC" w:rsidTr="00DB0276">
        <w:tc>
          <w:tcPr>
            <w:tcW w:w="265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75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1B3344" w:rsidRPr="004238DC" w:rsidRDefault="001B3344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7218" w:rsidRPr="00C036C4" w:rsidRDefault="00A118AD" w:rsidP="00C036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7218" w:rsidRPr="00901ADC" w:rsidRDefault="008B7218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01A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Количество выпускников, не получивших аттестат </w:t>
      </w:r>
    </w:p>
    <w:p w:rsidR="00C036C4" w:rsidRPr="004238DC" w:rsidRDefault="00C036C4" w:rsidP="008B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626"/>
        <w:gridCol w:w="1626"/>
      </w:tblGrid>
      <w:tr w:rsidR="00C036C4" w:rsidRPr="004238DC" w:rsidTr="00DB0276">
        <w:trPr>
          <w:trHeight w:val="109"/>
        </w:trPr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</w:tr>
      <w:tr w:rsidR="00C036C4" w:rsidRPr="004238DC" w:rsidTr="00DB0276">
        <w:trPr>
          <w:trHeight w:val="109"/>
        </w:trPr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9класс 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C036C4" w:rsidRPr="004238DC" w:rsidTr="00DB0276">
        <w:trPr>
          <w:trHeight w:val="109"/>
        </w:trPr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11класс 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26" w:type="dxa"/>
          </w:tcPr>
          <w:p w:rsidR="00C036C4" w:rsidRPr="004238DC" w:rsidRDefault="00C036C4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8B7218" w:rsidRPr="004238DC" w:rsidRDefault="008B7218" w:rsidP="008B7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</w:p>
    <w:p w:rsidR="004C09AC" w:rsidRDefault="008B7218" w:rsidP="008B7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i/>
          <w:sz w:val="24"/>
          <w:szCs w:val="24"/>
          <w:u w:val="single"/>
        </w:rPr>
        <w:t>ВЫВОД:</w:t>
      </w:r>
      <w:r w:rsidRPr="004238DC">
        <w:rPr>
          <w:rFonts w:ascii="Times New Roman" w:hAnsi="Times New Roman"/>
          <w:sz w:val="24"/>
          <w:szCs w:val="24"/>
        </w:rPr>
        <w:t xml:space="preserve"> Обучающиеся 9 класса подтвердили свои знания по 4 предметам, </w:t>
      </w:r>
      <w:r w:rsidR="001B3344">
        <w:rPr>
          <w:rFonts w:ascii="Times New Roman" w:hAnsi="Times New Roman"/>
          <w:sz w:val="24"/>
          <w:szCs w:val="24"/>
        </w:rPr>
        <w:t>1 – пересдал математику, 1 – пересдал физику.</w:t>
      </w:r>
    </w:p>
    <w:p w:rsidR="001B3344" w:rsidRDefault="001B3344" w:rsidP="008B7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11 класса   по основным предметам подтвердили знания, по выбору не подтвердили: 2-обществознание, 1-биология, 3 –математика (профиль).</w:t>
      </w:r>
    </w:p>
    <w:p w:rsidR="001B3344" w:rsidRPr="004238DC" w:rsidRDefault="001B3344" w:rsidP="008B7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учителям, готовивших выпускников, тщательно продумать работу по подготовке</w:t>
      </w:r>
      <w:r w:rsidR="00CF3EEC">
        <w:rPr>
          <w:rFonts w:ascii="Times New Roman" w:hAnsi="Times New Roman"/>
          <w:sz w:val="24"/>
          <w:szCs w:val="24"/>
        </w:rPr>
        <w:t xml:space="preserve"> к ГИА по предметам по выбору, предусмотреть организацию дополнительных консультаций по пр</w:t>
      </w:r>
      <w:r w:rsidR="00C11E6D">
        <w:rPr>
          <w:rFonts w:ascii="Times New Roman" w:hAnsi="Times New Roman"/>
          <w:sz w:val="24"/>
          <w:szCs w:val="24"/>
        </w:rPr>
        <w:t>едметам.</w:t>
      </w:r>
    </w:p>
    <w:p w:rsidR="001B3344" w:rsidRPr="004238DC" w:rsidRDefault="004C09AC" w:rsidP="008B72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ВПР, прошедших в 2017 году, был проведен анализ</w:t>
      </w:r>
      <w:r w:rsidR="00C11E6D">
        <w:rPr>
          <w:rFonts w:ascii="Times New Roman" w:hAnsi="Times New Roman"/>
          <w:sz w:val="24"/>
          <w:szCs w:val="24"/>
        </w:rPr>
        <w:t xml:space="preserve"> на МО, педсовете, намечены направления работы.</w:t>
      </w:r>
    </w:p>
    <w:p w:rsidR="00280D97" w:rsidRPr="004C09AC" w:rsidRDefault="00D17880" w:rsidP="004C09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4C09AC">
        <w:rPr>
          <w:rFonts w:ascii="Times New Roman" w:hAnsi="Times New Roman"/>
          <w:b/>
          <w:bCs/>
          <w:sz w:val="24"/>
          <w:szCs w:val="24"/>
        </w:rPr>
        <w:t>Результативность</w:t>
      </w:r>
      <w:r w:rsidR="00031764" w:rsidRPr="004C09AC">
        <w:rPr>
          <w:rFonts w:ascii="Times New Roman" w:hAnsi="Times New Roman"/>
          <w:b/>
          <w:bCs/>
          <w:sz w:val="24"/>
          <w:szCs w:val="24"/>
        </w:rPr>
        <w:t xml:space="preserve"> участия в обуч</w:t>
      </w:r>
      <w:r w:rsidR="00901ADC">
        <w:rPr>
          <w:rFonts w:ascii="Times New Roman" w:hAnsi="Times New Roman"/>
          <w:b/>
          <w:bCs/>
          <w:sz w:val="24"/>
          <w:szCs w:val="24"/>
        </w:rPr>
        <w:t>ающихся в конкурсах, олимпиадах;</w:t>
      </w:r>
    </w:p>
    <w:p w:rsidR="00280D97" w:rsidRPr="004238DC" w:rsidRDefault="00280D97" w:rsidP="00280D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eastAsia="Batang" w:hAnsi="Times New Roman"/>
          <w:sz w:val="24"/>
          <w:szCs w:val="24"/>
        </w:rPr>
        <w:t>Система воспитательной работы и дополнительного образования, сформированная в образовательном учреждении</w:t>
      </w:r>
      <w:r w:rsidR="00901ADC">
        <w:rPr>
          <w:rFonts w:ascii="Times New Roman" w:eastAsia="Batang" w:hAnsi="Times New Roman"/>
          <w:sz w:val="24"/>
          <w:szCs w:val="24"/>
        </w:rPr>
        <w:t>,</w:t>
      </w:r>
      <w:r w:rsidRPr="004238DC">
        <w:rPr>
          <w:rFonts w:ascii="Times New Roman" w:eastAsia="Batang" w:hAnsi="Times New Roman"/>
          <w:sz w:val="24"/>
          <w:szCs w:val="24"/>
        </w:rPr>
        <w:t xml:space="preserve"> позволяет решать з</w:t>
      </w:r>
      <w:r w:rsidR="00901ADC">
        <w:rPr>
          <w:rFonts w:ascii="Times New Roman" w:eastAsia="Batang" w:hAnsi="Times New Roman"/>
          <w:sz w:val="24"/>
          <w:szCs w:val="24"/>
        </w:rPr>
        <w:t>адачу формирования</w:t>
      </w:r>
      <w:r w:rsidR="00C11E6D">
        <w:rPr>
          <w:rFonts w:ascii="Times New Roman" w:eastAsia="Batang" w:hAnsi="Times New Roman"/>
          <w:sz w:val="24"/>
          <w:szCs w:val="24"/>
        </w:rPr>
        <w:t xml:space="preserve"> развивающего пространства в ОУ, созданию условий для развития интересов обучающихся.</w:t>
      </w:r>
      <w:r w:rsidRPr="004238DC">
        <w:rPr>
          <w:rFonts w:ascii="Times New Roman" w:eastAsia="Batang" w:hAnsi="Times New Roman"/>
          <w:sz w:val="24"/>
          <w:szCs w:val="24"/>
        </w:rPr>
        <w:t xml:space="preserve"> </w:t>
      </w:r>
    </w:p>
    <w:p w:rsidR="00280D97" w:rsidRPr="004238DC" w:rsidRDefault="00280D97" w:rsidP="00C11E6D">
      <w:pPr>
        <w:pStyle w:val="a4"/>
        <w:shd w:val="clear" w:color="auto" w:fill="FFFFFF"/>
        <w:spacing w:before="0" w:after="0"/>
        <w:jc w:val="both"/>
      </w:pPr>
      <w:r w:rsidRPr="004238DC">
        <w:rPr>
          <w:color w:val="FF0000"/>
        </w:rPr>
        <w:t xml:space="preserve"> </w:t>
      </w:r>
      <w:r w:rsidRPr="004238DC">
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Результатом работы с одаренными детьми является ежегодное участие в муниципальных, региона</w:t>
      </w:r>
      <w:r w:rsidR="00C11E6D">
        <w:t>льных, всероссийских конкурсах.</w:t>
      </w:r>
    </w:p>
    <w:p w:rsidR="00280D97" w:rsidRPr="004238DC" w:rsidRDefault="00280D97" w:rsidP="00280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Количество учащихся-призеров, </w:t>
      </w:r>
    </w:p>
    <w:p w:rsidR="00280D97" w:rsidRPr="004238DC" w:rsidRDefault="00280D97" w:rsidP="00280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участвующих в конкурсах, фестивалях, олимпиадах и т.д.</w:t>
      </w:r>
    </w:p>
    <w:p w:rsidR="00280D97" w:rsidRPr="004238DC" w:rsidRDefault="00280D97" w:rsidP="00280D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</w:tblGrid>
      <w:tr w:rsidR="00C11E6D" w:rsidRPr="004238DC" w:rsidTr="00C11E6D">
        <w:tc>
          <w:tcPr>
            <w:tcW w:w="3510" w:type="dxa"/>
          </w:tcPr>
          <w:p w:rsidR="00C11E6D" w:rsidRPr="004238DC" w:rsidRDefault="00C11E6D" w:rsidP="00C11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:rsidR="00C11E6D" w:rsidRPr="004238DC" w:rsidRDefault="00C11E6D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11E6D" w:rsidRPr="004238DC" w:rsidTr="00C11E6D">
        <w:tc>
          <w:tcPr>
            <w:tcW w:w="3510" w:type="dxa"/>
          </w:tcPr>
          <w:p w:rsidR="00C11E6D" w:rsidRPr="004238DC" w:rsidRDefault="00C11E6D" w:rsidP="00DB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067C9">
              <w:rPr>
                <w:rFonts w:ascii="Times New Roman" w:hAnsi="Times New Roman"/>
                <w:sz w:val="24"/>
                <w:szCs w:val="24"/>
              </w:rPr>
              <w:t xml:space="preserve"> (региональный, Всероссийский,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международный)</w:t>
            </w:r>
          </w:p>
        </w:tc>
        <w:tc>
          <w:tcPr>
            <w:tcW w:w="3544" w:type="dxa"/>
          </w:tcPr>
          <w:p w:rsidR="00C11E6D" w:rsidRPr="004238DC" w:rsidRDefault="00D067C9" w:rsidP="00DB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(региональный, Всероссийский, </w:t>
            </w:r>
            <w:r w:rsidR="00C11E6D" w:rsidRPr="004238DC">
              <w:rPr>
                <w:rFonts w:ascii="Times New Roman" w:hAnsi="Times New Roman"/>
                <w:sz w:val="24"/>
                <w:szCs w:val="24"/>
              </w:rPr>
              <w:t>международный)</w:t>
            </w:r>
          </w:p>
        </w:tc>
      </w:tr>
    </w:tbl>
    <w:p w:rsidR="00D067C9" w:rsidRDefault="00D067C9" w:rsidP="00D067C9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Отмечается рост количества обучающихся, участвующих в конкурсах уровнем выше окружного. Это свидетельствует о </w:t>
      </w:r>
      <w:r w:rsidR="008E5E40">
        <w:rPr>
          <w:rFonts w:ascii="Times New Roman" w:eastAsia="Times New Roman" w:hAnsi="Times New Roman"/>
          <w:sz w:val="24"/>
          <w:szCs w:val="24"/>
          <w:lang w:eastAsia="ru-RU"/>
        </w:rPr>
        <w:t>росте профессионализма педагогов и  о повышении мотивации обучающихся.</w:t>
      </w:r>
    </w:p>
    <w:p w:rsidR="008E4174" w:rsidRPr="00D067C9" w:rsidRDefault="00280D97" w:rsidP="00D067C9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традиционных районных соревнованиях по лыжным гонкам на приз Героя Советского Союза В.С.Чекмасова школьная лыжная команда заняла </w:t>
      </w:r>
      <w:r w:rsidRPr="004238DC">
        <w:rPr>
          <w:rFonts w:ascii="Times New Roman" w:eastAsia="Times New Roman" w:hAnsi="Times New Roman"/>
          <w:b/>
          <w:sz w:val="24"/>
          <w:szCs w:val="24"/>
          <w:lang w:eastAsia="ru-RU"/>
        </w:rPr>
        <w:t>2 общекомандное место</w:t>
      </w:r>
      <w:r w:rsidR="00D067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764" w:rsidRPr="004C09AC" w:rsidRDefault="00031764" w:rsidP="00031764">
      <w:pPr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>-</w:t>
      </w:r>
      <w:r w:rsidRPr="004C09AC">
        <w:rPr>
          <w:rFonts w:ascii="Times New Roman" w:hAnsi="Times New Roman"/>
          <w:b/>
          <w:bCs/>
          <w:sz w:val="24"/>
          <w:szCs w:val="24"/>
        </w:rPr>
        <w:t>Востребованность выпускников.</w:t>
      </w:r>
    </w:p>
    <w:p w:rsidR="008B7218" w:rsidRPr="004238DC" w:rsidRDefault="008B7218" w:rsidP="008B72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11 класс</w:t>
      </w:r>
    </w:p>
    <w:tbl>
      <w:tblPr>
        <w:tblW w:w="100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2"/>
        <w:gridCol w:w="754"/>
        <w:gridCol w:w="754"/>
        <w:gridCol w:w="754"/>
        <w:gridCol w:w="789"/>
        <w:gridCol w:w="754"/>
        <w:gridCol w:w="718"/>
        <w:gridCol w:w="904"/>
        <w:gridCol w:w="754"/>
        <w:gridCol w:w="905"/>
        <w:gridCol w:w="603"/>
        <w:gridCol w:w="1183"/>
      </w:tblGrid>
      <w:tr w:rsidR="008B7218" w:rsidRPr="004238DC" w:rsidTr="00DB0276">
        <w:trPr>
          <w:gridAfter w:val="11"/>
          <w:wAfter w:w="8872" w:type="dxa"/>
          <w:trHeight w:val="296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Общее кол-во выпускников </w:t>
            </w:r>
          </w:p>
        </w:tc>
      </w:tr>
      <w:tr w:rsidR="008B7218" w:rsidRPr="004238DC" w:rsidTr="00DB0276">
        <w:trPr>
          <w:trHeight w:val="29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поступили в технический ВУЗ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Поступил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 в ССУЗ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Работают</w:t>
            </w:r>
          </w:p>
        </w:tc>
      </w:tr>
      <w:tr w:rsidR="008B7218" w:rsidRPr="004238DC" w:rsidTr="00DB0276">
        <w:trPr>
          <w:trHeight w:val="29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Самарская 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Др. регионы 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Обуч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ение за рубежом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Самарская 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Другие </w:t>
            </w: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регионы России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218" w:rsidRPr="004238DC" w:rsidTr="00DB0276">
        <w:trPr>
          <w:trHeight w:val="592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18" w:rsidRPr="004238DC" w:rsidRDefault="008B7218" w:rsidP="00DB02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218" w:rsidRPr="004238DC" w:rsidTr="00DB0276">
        <w:trPr>
          <w:trHeight w:val="1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4C09AC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18" w:rsidRPr="004238DC" w:rsidRDefault="008B7218" w:rsidP="00DB02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B7218" w:rsidRPr="004238DC" w:rsidRDefault="008B7218" w:rsidP="00031764">
      <w:pPr>
        <w:ind w:left="786"/>
        <w:jc w:val="both"/>
        <w:rPr>
          <w:rFonts w:ascii="Times New Roman" w:hAnsi="Times New Roman"/>
          <w:sz w:val="24"/>
          <w:szCs w:val="24"/>
        </w:rPr>
      </w:pPr>
    </w:p>
    <w:p w:rsidR="008B7218" w:rsidRPr="004238DC" w:rsidRDefault="004C09AC" w:rsidP="004C09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выпускников школы поступили на бюджетные отделения в ВУЗы. 2 медалиста обучаются на внебюджетной основе, 1 из них заключил договор с МО и Н СО по обучению по специальности, приоритетной для региона.</w:t>
      </w:r>
      <w:r w:rsidR="003B66D2">
        <w:rPr>
          <w:rFonts w:ascii="Times New Roman" w:hAnsi="Times New Roman"/>
          <w:sz w:val="24"/>
          <w:szCs w:val="24"/>
        </w:rPr>
        <w:t xml:space="preserve"> </w:t>
      </w:r>
    </w:p>
    <w:p w:rsidR="00031764" w:rsidRPr="00D25C42" w:rsidRDefault="00D25C42" w:rsidP="00D25C42">
      <w:pPr>
        <w:pStyle w:val="a3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E37444" w:rsidRPr="00D25C42">
        <w:rPr>
          <w:rFonts w:ascii="Times New Roman" w:hAnsi="Times New Roman"/>
          <w:b/>
          <w:bCs/>
          <w:sz w:val="24"/>
          <w:szCs w:val="24"/>
        </w:rPr>
        <w:t>Качество</w:t>
      </w:r>
      <w:r w:rsidR="00031764" w:rsidRPr="00D25C42">
        <w:rPr>
          <w:rFonts w:ascii="Times New Roman" w:hAnsi="Times New Roman"/>
          <w:b/>
          <w:bCs/>
          <w:sz w:val="24"/>
          <w:szCs w:val="24"/>
        </w:rPr>
        <w:t xml:space="preserve"> кадрового обеспечения;</w:t>
      </w:r>
    </w:p>
    <w:p w:rsidR="009A51E0" w:rsidRPr="004238DC" w:rsidRDefault="009A51E0" w:rsidP="009A51E0">
      <w:pPr>
        <w:pStyle w:val="2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238DC">
        <w:rPr>
          <w:rFonts w:ascii="Times New Roman" w:hAnsi="Times New Roman"/>
          <w:b w:val="0"/>
          <w:i w:val="0"/>
          <w:sz w:val="24"/>
          <w:szCs w:val="24"/>
        </w:rPr>
        <w:t>Школа</w:t>
      </w:r>
      <w:r w:rsidRPr="004238DC">
        <w:rPr>
          <w:rFonts w:ascii="Times New Roman" w:hAnsi="Times New Roman"/>
          <w:sz w:val="24"/>
          <w:szCs w:val="24"/>
        </w:rPr>
        <w:t xml:space="preserve"> </w:t>
      </w:r>
      <w:r w:rsidRPr="004238DC">
        <w:rPr>
          <w:rFonts w:ascii="Times New Roman" w:hAnsi="Times New Roman"/>
          <w:b w:val="0"/>
          <w:i w:val="0"/>
          <w:sz w:val="24"/>
          <w:szCs w:val="24"/>
        </w:rPr>
        <w:t xml:space="preserve">укомплектована педагогическими кадрами согласно штатному расписанию. </w:t>
      </w:r>
    </w:p>
    <w:p w:rsidR="009A51E0" w:rsidRPr="004238DC" w:rsidRDefault="009A51E0" w:rsidP="009A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В ГБОУ СОШ им. В.С.Чекмасова с.Большое Микушкино        </w:t>
      </w:r>
      <w:r w:rsidRPr="004238DC">
        <w:rPr>
          <w:rFonts w:ascii="Times New Roman" w:hAnsi="Times New Roman"/>
          <w:b/>
          <w:sz w:val="24"/>
          <w:szCs w:val="24"/>
        </w:rPr>
        <w:t>31</w:t>
      </w:r>
      <w:r w:rsidRPr="004238DC">
        <w:rPr>
          <w:rFonts w:ascii="Times New Roman" w:hAnsi="Times New Roman"/>
          <w:sz w:val="24"/>
          <w:szCs w:val="24"/>
        </w:rPr>
        <w:t xml:space="preserve"> чел.</w:t>
      </w:r>
    </w:p>
    <w:p w:rsidR="009A51E0" w:rsidRPr="004238DC" w:rsidRDefault="009A51E0" w:rsidP="009A51E0">
      <w:pPr>
        <w:spacing w:after="0" w:line="240" w:lineRule="auto"/>
        <w:jc w:val="both"/>
        <w:rPr>
          <w:sz w:val="24"/>
          <w:szCs w:val="24"/>
        </w:rPr>
      </w:pPr>
      <w:r w:rsidRPr="004238DC">
        <w:rPr>
          <w:i/>
          <w:sz w:val="24"/>
          <w:szCs w:val="24"/>
        </w:rPr>
        <w:t>По уровню образования</w:t>
      </w:r>
      <w:r w:rsidRPr="004238DC">
        <w:rPr>
          <w:sz w:val="24"/>
          <w:szCs w:val="24"/>
        </w:rPr>
        <w:t>:</w:t>
      </w:r>
    </w:p>
    <w:tbl>
      <w:tblPr>
        <w:tblW w:w="9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18"/>
        <w:gridCol w:w="2856"/>
        <w:gridCol w:w="1818"/>
        <w:gridCol w:w="1557"/>
      </w:tblGrid>
      <w:tr w:rsidR="009A51E0" w:rsidRPr="004238DC" w:rsidTr="00DB0276">
        <w:trPr>
          <w:trHeight w:val="269"/>
        </w:trPr>
        <w:tc>
          <w:tcPr>
            <w:tcW w:w="1234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4" w:type="dxa"/>
            <w:gridSpan w:val="2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18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7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A51E0" w:rsidRPr="004238DC" w:rsidTr="00DB0276">
        <w:trPr>
          <w:trHeight w:val="161"/>
        </w:trPr>
        <w:tc>
          <w:tcPr>
            <w:tcW w:w="1234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Общее кол-во</w:t>
            </w:r>
          </w:p>
        </w:tc>
        <w:tc>
          <w:tcPr>
            <w:tcW w:w="285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 том числе кандидаты и доктора наук</w:t>
            </w:r>
          </w:p>
        </w:tc>
        <w:tc>
          <w:tcPr>
            <w:tcW w:w="1818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E0" w:rsidRPr="004238DC" w:rsidTr="00DB0276">
        <w:trPr>
          <w:trHeight w:val="269"/>
        </w:trPr>
        <w:tc>
          <w:tcPr>
            <w:tcW w:w="1234" w:type="dxa"/>
          </w:tcPr>
          <w:p w:rsidR="009A51E0" w:rsidRPr="004238DC" w:rsidRDefault="0060356F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18" w:type="dxa"/>
          </w:tcPr>
          <w:p w:rsidR="009A51E0" w:rsidRPr="004238DC" w:rsidRDefault="0060356F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51E0" w:rsidRPr="004238DC">
              <w:rPr>
                <w:rFonts w:ascii="Times New Roman" w:hAnsi="Times New Roman"/>
                <w:sz w:val="24"/>
                <w:szCs w:val="24"/>
              </w:rPr>
              <w:t>/70%</w:t>
            </w:r>
          </w:p>
        </w:tc>
        <w:tc>
          <w:tcPr>
            <w:tcW w:w="285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9A51E0" w:rsidRPr="004238DC" w:rsidRDefault="0060356F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6/23</w:t>
            </w:r>
            <w:r w:rsidR="009A51E0" w:rsidRPr="004238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9A51E0" w:rsidRPr="004238DC" w:rsidRDefault="0060356F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</w:t>
            </w:r>
            <w:r w:rsidR="009A51E0" w:rsidRPr="004238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A51E0" w:rsidRPr="004238DC" w:rsidRDefault="009A51E0" w:rsidP="009A51E0">
      <w:pPr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 xml:space="preserve"> </w:t>
      </w:r>
      <w:r w:rsidRPr="004238DC">
        <w:rPr>
          <w:rFonts w:ascii="Times New Roman" w:hAnsi="Times New Roman"/>
          <w:i/>
          <w:sz w:val="24"/>
          <w:szCs w:val="24"/>
        </w:rPr>
        <w:t>По стажу работы</w:t>
      </w:r>
      <w:r w:rsidRPr="004238DC">
        <w:rPr>
          <w:rFonts w:ascii="Times New Roman" w:hAnsi="Times New Roman"/>
          <w:sz w:val="24"/>
          <w:szCs w:val="24"/>
        </w:rPr>
        <w:t>:</w:t>
      </w:r>
    </w:p>
    <w:tbl>
      <w:tblPr>
        <w:tblW w:w="64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771"/>
        <w:gridCol w:w="925"/>
        <w:gridCol w:w="771"/>
        <w:gridCol w:w="926"/>
        <w:gridCol w:w="1079"/>
        <w:gridCol w:w="1120"/>
      </w:tblGrid>
      <w:tr w:rsidR="009A51E0" w:rsidRPr="004238DC" w:rsidTr="00DB0276">
        <w:trPr>
          <w:trHeight w:val="316"/>
        </w:trPr>
        <w:tc>
          <w:tcPr>
            <w:tcW w:w="888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1-3 года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925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6-10 лет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92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16-20 лет</w:t>
            </w:r>
          </w:p>
        </w:tc>
        <w:tc>
          <w:tcPr>
            <w:tcW w:w="1079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21-25 лет</w:t>
            </w:r>
          </w:p>
        </w:tc>
        <w:tc>
          <w:tcPr>
            <w:tcW w:w="112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26 и более</w:t>
            </w:r>
          </w:p>
        </w:tc>
      </w:tr>
      <w:tr w:rsidR="009A51E0" w:rsidRPr="004238DC" w:rsidTr="00DB0276">
        <w:trPr>
          <w:trHeight w:val="316"/>
        </w:trPr>
        <w:tc>
          <w:tcPr>
            <w:tcW w:w="888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A51E0" w:rsidRPr="004238DC" w:rsidTr="00DB0276">
        <w:trPr>
          <w:trHeight w:val="316"/>
        </w:trPr>
        <w:tc>
          <w:tcPr>
            <w:tcW w:w="888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2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771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926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79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20,3%</w:t>
            </w:r>
          </w:p>
        </w:tc>
        <w:tc>
          <w:tcPr>
            <w:tcW w:w="112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56,7%</w:t>
            </w:r>
          </w:p>
        </w:tc>
      </w:tr>
    </w:tbl>
    <w:p w:rsidR="009A51E0" w:rsidRPr="004238DC" w:rsidRDefault="009A51E0" w:rsidP="009A51E0">
      <w:pPr>
        <w:jc w:val="both"/>
        <w:rPr>
          <w:rFonts w:ascii="Times New Roman" w:hAnsi="Times New Roman"/>
          <w:i/>
          <w:sz w:val="24"/>
          <w:szCs w:val="24"/>
        </w:rPr>
      </w:pPr>
      <w:r w:rsidRPr="004238DC">
        <w:rPr>
          <w:rFonts w:ascii="Times New Roman" w:hAnsi="Times New Roman"/>
          <w:i/>
          <w:sz w:val="24"/>
          <w:szCs w:val="24"/>
        </w:rPr>
        <w:t>По квалификационным категориям:</w:t>
      </w:r>
    </w:p>
    <w:tbl>
      <w:tblPr>
        <w:tblW w:w="10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990"/>
        <w:gridCol w:w="1989"/>
        <w:gridCol w:w="1990"/>
      </w:tblGrid>
      <w:tr w:rsidR="009A51E0" w:rsidRPr="004238DC" w:rsidTr="00DB0276">
        <w:trPr>
          <w:trHeight w:val="853"/>
        </w:trPr>
        <w:tc>
          <w:tcPr>
            <w:tcW w:w="134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989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9A51E0" w:rsidRPr="004238DC" w:rsidTr="00DB0276">
        <w:trPr>
          <w:trHeight w:val="450"/>
        </w:trPr>
        <w:tc>
          <w:tcPr>
            <w:tcW w:w="1346" w:type="dxa"/>
            <w:vMerge w:val="restart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9A51E0" w:rsidRPr="004238DC" w:rsidRDefault="008E5E40" w:rsidP="00DB0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9A51E0" w:rsidRPr="004238DC" w:rsidRDefault="008E5E40" w:rsidP="00DB0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9A51E0" w:rsidRPr="004238DC" w:rsidRDefault="008E5E40" w:rsidP="00DB0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A51E0" w:rsidRPr="004238DC" w:rsidTr="00DB0276">
        <w:trPr>
          <w:trHeight w:val="528"/>
        </w:trPr>
        <w:tc>
          <w:tcPr>
            <w:tcW w:w="1346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8E5E40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от общего числа педагогических работников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989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E0" w:rsidRPr="004238DC" w:rsidTr="00DB0276">
        <w:trPr>
          <w:trHeight w:val="528"/>
        </w:trPr>
        <w:tc>
          <w:tcPr>
            <w:tcW w:w="1346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1E0" w:rsidRPr="004238DC" w:rsidTr="00DB0276">
        <w:trPr>
          <w:trHeight w:val="528"/>
        </w:trPr>
        <w:tc>
          <w:tcPr>
            <w:tcW w:w="1346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8E5E40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Pr="004238D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от общего числа педагогических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20%</w:t>
            </w:r>
          </w:p>
        </w:tc>
        <w:tc>
          <w:tcPr>
            <w:tcW w:w="1989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99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9A51E0" w:rsidRPr="004238DC" w:rsidRDefault="009A51E0" w:rsidP="009A51E0">
      <w:pPr>
        <w:pStyle w:val="a4"/>
        <w:jc w:val="both"/>
      </w:pPr>
      <w:r w:rsidRPr="004238DC">
        <w:rPr>
          <w:u w:val="single"/>
        </w:rPr>
        <w:lastRenderedPageBreak/>
        <w:t>ВЫВОД:</w:t>
      </w:r>
      <w:r w:rsidRPr="004238DC">
        <w:t xml:space="preserve"> Более половины педагогов имеет стаж более 26 лет, 7</w:t>
      </w:r>
      <w:r w:rsidR="008E5E40">
        <w:t>0 % имеют высшее образование. 78</w:t>
      </w:r>
      <w:r w:rsidRPr="004238DC">
        <w:t xml:space="preserve">% имеют квалификационные категории. Данные показатели говорят о том, что сложился опытный и квалифицированный педагогический коллектив, имеющий способность решать образовательные и воспитательные задачи. Учительский коллектив постоянно повышает квалификацию. В школе созданы оптимальные условия для воспитания у педагогов желания осуществления высокоэффективного педагогического процесса, для проявления высокой культуры педагогической деятельности. Так, осуществляется поддержка педагогов не только при участии в конкурсах, но и подготовке открытых уроков. </w:t>
      </w:r>
    </w:p>
    <w:p w:rsidR="009A51E0" w:rsidRPr="0080584B" w:rsidRDefault="009A51E0" w:rsidP="009A51E0">
      <w:pPr>
        <w:jc w:val="both"/>
        <w:rPr>
          <w:sz w:val="24"/>
          <w:szCs w:val="24"/>
        </w:rPr>
      </w:pPr>
      <w:r w:rsidRPr="0080584B">
        <w:rPr>
          <w:sz w:val="24"/>
          <w:szCs w:val="24"/>
        </w:rPr>
        <w:t>Количество работников, награжденных по р</w:t>
      </w:r>
      <w:r w:rsidR="00E37444" w:rsidRPr="0080584B">
        <w:rPr>
          <w:sz w:val="24"/>
          <w:szCs w:val="24"/>
        </w:rPr>
        <w:t xml:space="preserve">езультатам деятельности за </w:t>
      </w:r>
      <w:r w:rsidRPr="0080584B">
        <w:rPr>
          <w:sz w:val="24"/>
          <w:szCs w:val="24"/>
        </w:rPr>
        <w:t>2017г.: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Почетная грамота СВУ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Почетная грамота МО и Н Самарской области</w:t>
            </w: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Почетная грамота РФ</w:t>
            </w: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(39%)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(19%)</w:t>
            </w: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(23%)</w:t>
            </w: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Благодарственное письмо СВУ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Благодарственное письмо МО и Н Самарской области</w:t>
            </w: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Благодарственное письмо профсоюза Самарской области</w:t>
            </w: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(6%)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(6%)</w:t>
            </w: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Pr="0080584B">
              <w:rPr>
                <w:rFonts w:ascii="Times New Roman" w:hAnsi="Times New Roman"/>
                <w:sz w:val="24"/>
                <w:szCs w:val="24"/>
              </w:rPr>
              <w:t>м.р.Исаклинский</w:t>
            </w:r>
            <w:proofErr w:type="spellEnd"/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</w:t>
            </w:r>
            <w:proofErr w:type="spellStart"/>
            <w:r w:rsidRPr="0080584B">
              <w:rPr>
                <w:rFonts w:ascii="Times New Roman" w:hAnsi="Times New Roman"/>
                <w:sz w:val="24"/>
                <w:szCs w:val="24"/>
              </w:rPr>
              <w:t>м.р.Исаклинский</w:t>
            </w:r>
            <w:proofErr w:type="spellEnd"/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Собрания представителей </w:t>
            </w:r>
            <w:proofErr w:type="spellStart"/>
            <w:r w:rsidRPr="0080584B">
              <w:rPr>
                <w:rFonts w:ascii="Times New Roman" w:hAnsi="Times New Roman"/>
                <w:sz w:val="24"/>
                <w:szCs w:val="24"/>
              </w:rPr>
              <w:t>м.р.Исаклинский</w:t>
            </w:r>
            <w:proofErr w:type="spellEnd"/>
          </w:p>
        </w:tc>
      </w:tr>
      <w:tr w:rsidR="009A51E0" w:rsidRPr="0080584B" w:rsidTr="00DB0276">
        <w:trPr>
          <w:trHeight w:val="301"/>
        </w:trPr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(23%)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(32%)</w:t>
            </w: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4B">
              <w:rPr>
                <w:rFonts w:ascii="Times New Roman" w:hAnsi="Times New Roman"/>
                <w:sz w:val="24"/>
                <w:szCs w:val="24"/>
              </w:rPr>
              <w:t>Почетная грамота Самарской Губернской Думы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1E0" w:rsidRPr="0080584B" w:rsidTr="00DB0276"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584B">
              <w:rPr>
                <w:rFonts w:ascii="Times New Roman" w:hAnsi="Times New Roman"/>
                <w:sz w:val="24"/>
                <w:szCs w:val="24"/>
              </w:rPr>
              <w:t>(3%)</w:t>
            </w:r>
          </w:p>
        </w:tc>
        <w:tc>
          <w:tcPr>
            <w:tcW w:w="3426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9A51E0" w:rsidRPr="0080584B" w:rsidRDefault="009A51E0" w:rsidP="00DB0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1E0" w:rsidRPr="004238DC" w:rsidRDefault="009A51E0" w:rsidP="009A5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1E0" w:rsidRPr="004238DC" w:rsidRDefault="00E37444" w:rsidP="009A51E0">
      <w:pPr>
        <w:pStyle w:val="a4"/>
        <w:spacing w:before="0" w:after="0"/>
        <w:jc w:val="both"/>
      </w:pPr>
      <w:r>
        <w:rPr>
          <w:rStyle w:val="a5"/>
        </w:rPr>
        <w:t xml:space="preserve">      </w:t>
      </w:r>
      <w:r w:rsidR="009A51E0" w:rsidRPr="004238DC">
        <w:t>Дошкольное образовательное учреждение укомплектовано кадрами   полностью. Повышение качества образования неразрывно связано с повышением уровня профессиональног</w:t>
      </w:r>
      <w:r>
        <w:t xml:space="preserve">о мастерства  педагогов. В </w:t>
      </w:r>
      <w:r w:rsidR="009A51E0" w:rsidRPr="004238DC">
        <w:t xml:space="preserve">2017 учебном году повысили профессиональную квалификацию через систему </w:t>
      </w:r>
      <w:proofErr w:type="spellStart"/>
      <w:r w:rsidR="009A51E0" w:rsidRPr="004238DC">
        <w:t>АиС</w:t>
      </w:r>
      <w:proofErr w:type="spellEnd"/>
      <w:r w:rsidR="009A51E0" w:rsidRPr="004238DC">
        <w:t xml:space="preserve"> «Кадры в образовании» 3 педагога. 6 педагогов получили удостоверение о дистанционном прохождении курсов повышения квалификации. Два педагога обучаются по очно-заочной форме в высшем и средне-профессиональном учебном заведении. </w:t>
      </w:r>
    </w:p>
    <w:p w:rsidR="009A51E0" w:rsidRPr="004238DC" w:rsidRDefault="009A51E0" w:rsidP="009A51E0">
      <w:pPr>
        <w:pStyle w:val="a4"/>
        <w:spacing w:before="0" w:after="0"/>
        <w:jc w:val="both"/>
      </w:pPr>
    </w:p>
    <w:p w:rsidR="009A51E0" w:rsidRPr="004238DC" w:rsidRDefault="009A51E0" w:rsidP="009A51E0">
      <w:pPr>
        <w:pStyle w:val="a4"/>
        <w:shd w:val="clear" w:color="auto" w:fill="FFFFFF"/>
        <w:spacing w:before="0" w:after="0"/>
        <w:jc w:val="center"/>
        <w:rPr>
          <w:rStyle w:val="a5"/>
        </w:rPr>
      </w:pPr>
      <w:r w:rsidRPr="004238DC">
        <w:rPr>
          <w:rStyle w:val="a5"/>
        </w:rPr>
        <w:t>Сравнительный анализ распределение педагогических работников по уровню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90"/>
        <w:gridCol w:w="1086"/>
        <w:gridCol w:w="1591"/>
        <w:gridCol w:w="2237"/>
        <w:gridCol w:w="1103"/>
        <w:gridCol w:w="1436"/>
      </w:tblGrid>
      <w:tr w:rsidR="009A51E0" w:rsidRPr="004238DC" w:rsidTr="00DB0276">
        <w:tc>
          <w:tcPr>
            <w:tcW w:w="1171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Учебный год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  <w:tc>
          <w:tcPr>
            <w:tcW w:w="1242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Всего педагогов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  <w:tc>
          <w:tcPr>
            <w:tcW w:w="107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Высшее</w:t>
            </w:r>
          </w:p>
        </w:tc>
        <w:tc>
          <w:tcPr>
            <w:tcW w:w="1506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Средне специальное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  <w:tc>
          <w:tcPr>
            <w:tcW w:w="2128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Начальное профессиональное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  <w:tc>
          <w:tcPr>
            <w:tcW w:w="1093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Среднее</w:t>
            </w:r>
          </w:p>
        </w:tc>
        <w:tc>
          <w:tcPr>
            <w:tcW w:w="1361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Обучаются в ВУЗе, колледже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</w:tr>
      <w:tr w:rsidR="009A51E0" w:rsidRPr="004238DC" w:rsidTr="00DB0276">
        <w:tc>
          <w:tcPr>
            <w:tcW w:w="1171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2015-2016</w:t>
            </w:r>
          </w:p>
        </w:tc>
        <w:tc>
          <w:tcPr>
            <w:tcW w:w="1242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12</w:t>
            </w:r>
          </w:p>
        </w:tc>
        <w:tc>
          <w:tcPr>
            <w:tcW w:w="107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6</w:t>
            </w:r>
          </w:p>
        </w:tc>
        <w:tc>
          <w:tcPr>
            <w:tcW w:w="1506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6</w:t>
            </w:r>
          </w:p>
        </w:tc>
        <w:tc>
          <w:tcPr>
            <w:tcW w:w="2128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0</w:t>
            </w:r>
          </w:p>
        </w:tc>
        <w:tc>
          <w:tcPr>
            <w:tcW w:w="1093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0</w:t>
            </w:r>
          </w:p>
        </w:tc>
        <w:tc>
          <w:tcPr>
            <w:tcW w:w="1361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4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</w:p>
        </w:tc>
      </w:tr>
      <w:tr w:rsidR="009A51E0" w:rsidRPr="004238DC" w:rsidTr="00DB0276">
        <w:tc>
          <w:tcPr>
            <w:tcW w:w="1171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2016-2017</w:t>
            </w:r>
          </w:p>
        </w:tc>
        <w:tc>
          <w:tcPr>
            <w:tcW w:w="1242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12</w:t>
            </w:r>
          </w:p>
        </w:tc>
        <w:tc>
          <w:tcPr>
            <w:tcW w:w="1070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6</w:t>
            </w:r>
          </w:p>
        </w:tc>
        <w:tc>
          <w:tcPr>
            <w:tcW w:w="1506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5</w:t>
            </w:r>
          </w:p>
        </w:tc>
        <w:tc>
          <w:tcPr>
            <w:tcW w:w="2128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0</w:t>
            </w:r>
          </w:p>
        </w:tc>
        <w:tc>
          <w:tcPr>
            <w:tcW w:w="1093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</w:t>
            </w:r>
          </w:p>
        </w:tc>
        <w:tc>
          <w:tcPr>
            <w:tcW w:w="1361" w:type="dxa"/>
            <w:shd w:val="clear" w:color="auto" w:fill="FFFF00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</w:t>
            </w:r>
          </w:p>
        </w:tc>
      </w:tr>
    </w:tbl>
    <w:p w:rsidR="009A51E0" w:rsidRPr="004238DC" w:rsidRDefault="009A51E0" w:rsidP="009A51E0">
      <w:pPr>
        <w:pStyle w:val="a4"/>
        <w:shd w:val="clear" w:color="auto" w:fill="FFFFFF"/>
        <w:spacing w:before="0" w:after="0"/>
        <w:jc w:val="center"/>
        <w:rPr>
          <w:rStyle w:val="a5"/>
        </w:rPr>
      </w:pPr>
    </w:p>
    <w:p w:rsidR="009A51E0" w:rsidRPr="004238DC" w:rsidRDefault="009A51E0" w:rsidP="009A51E0">
      <w:pPr>
        <w:pStyle w:val="a4"/>
        <w:shd w:val="clear" w:color="auto" w:fill="FFFFFF"/>
        <w:spacing w:before="0" w:after="0"/>
        <w:jc w:val="center"/>
        <w:rPr>
          <w:rStyle w:val="a5"/>
        </w:rPr>
      </w:pPr>
      <w:r w:rsidRPr="004238DC">
        <w:rPr>
          <w:rStyle w:val="a5"/>
        </w:rPr>
        <w:t>Сравнительный анализ распределение педагогических работников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298"/>
        <w:gridCol w:w="1339"/>
        <w:gridCol w:w="1330"/>
        <w:gridCol w:w="1330"/>
        <w:gridCol w:w="1701"/>
        <w:gridCol w:w="1338"/>
      </w:tblGrid>
      <w:tr w:rsidR="009A51E0" w:rsidRPr="004238DC" w:rsidTr="00DB0276">
        <w:tc>
          <w:tcPr>
            <w:tcW w:w="1235" w:type="dxa"/>
            <w:vMerge w:val="restart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Учебный год</w:t>
            </w:r>
          </w:p>
        </w:tc>
        <w:tc>
          <w:tcPr>
            <w:tcW w:w="1298" w:type="dxa"/>
            <w:vMerge w:val="restart"/>
          </w:tcPr>
          <w:p w:rsidR="009A51E0" w:rsidRPr="004238DC" w:rsidRDefault="009A51E0" w:rsidP="00DB0276">
            <w:pPr>
              <w:pStyle w:val="a4"/>
              <w:shd w:val="clear" w:color="auto" w:fill="FFFFFF"/>
              <w:spacing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 xml:space="preserve">Всего педагогов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</w:p>
        </w:tc>
        <w:tc>
          <w:tcPr>
            <w:tcW w:w="7038" w:type="dxa"/>
            <w:gridSpan w:val="5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Квалификационные категории</w:t>
            </w:r>
          </w:p>
        </w:tc>
      </w:tr>
      <w:tr w:rsidR="009A51E0" w:rsidRPr="004238DC" w:rsidTr="00DB0276">
        <w:tc>
          <w:tcPr>
            <w:tcW w:w="1235" w:type="dxa"/>
            <w:vMerge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</w:p>
        </w:tc>
        <w:tc>
          <w:tcPr>
            <w:tcW w:w="1298" w:type="dxa"/>
            <w:vMerge/>
          </w:tcPr>
          <w:p w:rsidR="009A51E0" w:rsidRPr="004238DC" w:rsidRDefault="009A51E0" w:rsidP="00DB0276">
            <w:pPr>
              <w:pStyle w:val="a4"/>
              <w:shd w:val="clear" w:color="auto" w:fill="FFFFFF"/>
              <w:spacing w:after="0"/>
              <w:jc w:val="both"/>
              <w:rPr>
                <w:rStyle w:val="a5"/>
              </w:rPr>
            </w:pPr>
          </w:p>
        </w:tc>
        <w:tc>
          <w:tcPr>
            <w:tcW w:w="1339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высшая</w:t>
            </w:r>
          </w:p>
        </w:tc>
        <w:tc>
          <w:tcPr>
            <w:tcW w:w="133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I категория</w:t>
            </w:r>
          </w:p>
        </w:tc>
        <w:tc>
          <w:tcPr>
            <w:tcW w:w="133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II категория</w:t>
            </w:r>
          </w:p>
        </w:tc>
        <w:tc>
          <w:tcPr>
            <w:tcW w:w="1701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>Соответствие занимаемой   должности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</w:p>
        </w:tc>
        <w:tc>
          <w:tcPr>
            <w:tcW w:w="1338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after="0"/>
              <w:jc w:val="both"/>
              <w:rPr>
                <w:rStyle w:val="a5"/>
              </w:rPr>
            </w:pPr>
            <w:r w:rsidRPr="004238DC">
              <w:rPr>
                <w:rStyle w:val="a5"/>
              </w:rPr>
              <w:t xml:space="preserve">Без категории </w:t>
            </w:r>
          </w:p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</w:rPr>
            </w:pPr>
          </w:p>
        </w:tc>
      </w:tr>
      <w:tr w:rsidR="009A51E0" w:rsidRPr="004238DC" w:rsidTr="00DB0276">
        <w:tc>
          <w:tcPr>
            <w:tcW w:w="1235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2015-2016</w:t>
            </w:r>
          </w:p>
        </w:tc>
        <w:tc>
          <w:tcPr>
            <w:tcW w:w="1298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12</w:t>
            </w:r>
          </w:p>
        </w:tc>
        <w:tc>
          <w:tcPr>
            <w:tcW w:w="1339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</w:t>
            </w:r>
          </w:p>
        </w:tc>
        <w:tc>
          <w:tcPr>
            <w:tcW w:w="133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5</w:t>
            </w:r>
          </w:p>
        </w:tc>
        <w:tc>
          <w:tcPr>
            <w:tcW w:w="1330" w:type="dxa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-</w:t>
            </w:r>
          </w:p>
        </w:tc>
        <w:tc>
          <w:tcPr>
            <w:tcW w:w="1701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338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</w:tr>
      <w:tr w:rsidR="009A51E0" w:rsidRPr="004238DC" w:rsidTr="00DB0276">
        <w:tc>
          <w:tcPr>
            <w:tcW w:w="1235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2016-2017</w:t>
            </w:r>
          </w:p>
        </w:tc>
        <w:tc>
          <w:tcPr>
            <w:tcW w:w="1298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12</w:t>
            </w:r>
          </w:p>
        </w:tc>
        <w:tc>
          <w:tcPr>
            <w:tcW w:w="1339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</w:t>
            </w:r>
          </w:p>
        </w:tc>
        <w:tc>
          <w:tcPr>
            <w:tcW w:w="1330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6</w:t>
            </w:r>
          </w:p>
        </w:tc>
        <w:tc>
          <w:tcPr>
            <w:tcW w:w="1330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-</w:t>
            </w:r>
          </w:p>
        </w:tc>
        <w:tc>
          <w:tcPr>
            <w:tcW w:w="1701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338" w:type="dxa"/>
            <w:shd w:val="clear" w:color="auto" w:fill="FDE9D9"/>
          </w:tcPr>
          <w:p w:rsidR="009A51E0" w:rsidRPr="004238DC" w:rsidRDefault="009A51E0" w:rsidP="00DB0276">
            <w:pPr>
              <w:pStyle w:val="a4"/>
              <w:spacing w:before="0" w:after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</w:t>
            </w:r>
          </w:p>
        </w:tc>
      </w:tr>
    </w:tbl>
    <w:p w:rsidR="009A51E0" w:rsidRPr="004238DC" w:rsidRDefault="009A51E0" w:rsidP="009A51E0">
      <w:pPr>
        <w:pStyle w:val="a4"/>
        <w:shd w:val="clear" w:color="auto" w:fill="FFFFFF"/>
        <w:spacing w:before="0"/>
        <w:jc w:val="center"/>
        <w:rPr>
          <w:rStyle w:val="a5"/>
        </w:rPr>
      </w:pPr>
      <w:r w:rsidRPr="004238DC">
        <w:rPr>
          <w:rStyle w:val="a5"/>
        </w:rPr>
        <w:t>Распределение педагогических работников 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A51E0" w:rsidRPr="004238DC" w:rsidTr="00DB0276">
        <w:tc>
          <w:tcPr>
            <w:tcW w:w="1063" w:type="dxa"/>
            <w:vMerge w:val="restart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год</w:t>
            </w:r>
          </w:p>
        </w:tc>
        <w:tc>
          <w:tcPr>
            <w:tcW w:w="8508" w:type="dxa"/>
            <w:gridSpan w:val="8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Стаж работы  /Кол-во чел./</w:t>
            </w:r>
          </w:p>
        </w:tc>
      </w:tr>
      <w:tr w:rsidR="009A51E0" w:rsidRPr="004238DC" w:rsidTr="00DB0276">
        <w:tc>
          <w:tcPr>
            <w:tcW w:w="1063" w:type="dxa"/>
            <w:vMerge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До 5 лет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%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5-15 лет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%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15-25 лет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%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 xml:space="preserve">Свыше 25 лет 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 w:after="0"/>
              <w:jc w:val="center"/>
              <w:rPr>
                <w:rStyle w:val="a5"/>
              </w:rPr>
            </w:pPr>
            <w:r w:rsidRPr="004238DC">
              <w:rPr>
                <w:rStyle w:val="a5"/>
              </w:rPr>
              <w:t>%</w:t>
            </w:r>
          </w:p>
        </w:tc>
      </w:tr>
      <w:tr w:rsidR="009A51E0" w:rsidRPr="004238DC" w:rsidTr="00DB0276"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 w:after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2015-2016 </w:t>
            </w:r>
            <w:proofErr w:type="spellStart"/>
            <w:r w:rsidRPr="004238DC">
              <w:rPr>
                <w:rStyle w:val="a5"/>
              </w:rPr>
              <w:t>уч.г</w:t>
            </w:r>
            <w:proofErr w:type="spellEnd"/>
            <w:r w:rsidRPr="004238DC">
              <w:rPr>
                <w:rStyle w:val="a5"/>
              </w:rPr>
              <w:t>.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17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4</w:t>
            </w:r>
          </w:p>
        </w:tc>
        <w:tc>
          <w:tcPr>
            <w:tcW w:w="1063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33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25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064" w:type="dxa"/>
          </w:tcPr>
          <w:p w:rsidR="009A51E0" w:rsidRPr="004238DC" w:rsidRDefault="009A51E0" w:rsidP="00DB0276">
            <w:pPr>
              <w:pStyle w:val="a4"/>
              <w:shd w:val="clear" w:color="auto" w:fill="FFFFFF"/>
              <w:spacing w:before="0"/>
              <w:jc w:val="both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25</w:t>
            </w:r>
          </w:p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</w:p>
        </w:tc>
      </w:tr>
      <w:tr w:rsidR="009A51E0" w:rsidRPr="004238DC" w:rsidTr="00DB0276">
        <w:tc>
          <w:tcPr>
            <w:tcW w:w="1063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 xml:space="preserve">2016-2017 </w:t>
            </w:r>
            <w:proofErr w:type="spellStart"/>
            <w:r w:rsidRPr="004238DC">
              <w:rPr>
                <w:rStyle w:val="a5"/>
              </w:rPr>
              <w:t>уч.г</w:t>
            </w:r>
            <w:proofErr w:type="spellEnd"/>
            <w:r w:rsidRPr="004238DC">
              <w:rPr>
                <w:rStyle w:val="a5"/>
              </w:rPr>
              <w:t>.</w:t>
            </w:r>
          </w:p>
        </w:tc>
        <w:tc>
          <w:tcPr>
            <w:tcW w:w="1063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</w:t>
            </w:r>
          </w:p>
        </w:tc>
        <w:tc>
          <w:tcPr>
            <w:tcW w:w="1063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17</w:t>
            </w:r>
          </w:p>
        </w:tc>
        <w:tc>
          <w:tcPr>
            <w:tcW w:w="1063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4</w:t>
            </w:r>
          </w:p>
        </w:tc>
        <w:tc>
          <w:tcPr>
            <w:tcW w:w="1063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33</w:t>
            </w:r>
          </w:p>
        </w:tc>
        <w:tc>
          <w:tcPr>
            <w:tcW w:w="1064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064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25</w:t>
            </w:r>
          </w:p>
        </w:tc>
        <w:tc>
          <w:tcPr>
            <w:tcW w:w="1064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3</w:t>
            </w:r>
          </w:p>
        </w:tc>
        <w:tc>
          <w:tcPr>
            <w:tcW w:w="1064" w:type="dxa"/>
            <w:shd w:val="clear" w:color="auto" w:fill="F2DBDB"/>
          </w:tcPr>
          <w:p w:rsidR="009A51E0" w:rsidRPr="004238DC" w:rsidRDefault="009A51E0" w:rsidP="00DB0276">
            <w:pPr>
              <w:pStyle w:val="a4"/>
              <w:spacing w:before="0"/>
              <w:jc w:val="center"/>
              <w:rPr>
                <w:rStyle w:val="a5"/>
                <w:b w:val="0"/>
              </w:rPr>
            </w:pPr>
            <w:r w:rsidRPr="004238DC">
              <w:rPr>
                <w:rStyle w:val="a5"/>
              </w:rPr>
              <w:t>25</w:t>
            </w:r>
          </w:p>
        </w:tc>
      </w:tr>
    </w:tbl>
    <w:p w:rsidR="009A51E0" w:rsidRPr="004238DC" w:rsidRDefault="009A51E0" w:rsidP="009A51E0">
      <w:pPr>
        <w:pStyle w:val="a4"/>
        <w:spacing w:before="0" w:after="0"/>
        <w:jc w:val="both"/>
      </w:pPr>
      <w:r w:rsidRPr="004238DC">
        <w:t>Педагогические работники обладают основными компетенциями: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- в организации мероприятий, направленных на укрепление здоровья воспитанников;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- в организации образовательной деятельности по реализации ОП ДО;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- организации различных видов деятельности;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- осуществляют взаимодействие с родителями (законными представителями) воспитанников и работниками ДОУ;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 xml:space="preserve">- владеют информационно – коммуникативными технологиями и умело используют их в </w:t>
      </w:r>
      <w:proofErr w:type="spellStart"/>
      <w:r w:rsidRPr="004238DC">
        <w:t>воспитательно</w:t>
      </w:r>
      <w:proofErr w:type="spellEnd"/>
      <w:r w:rsidRPr="004238DC">
        <w:t xml:space="preserve"> – образовательном процессе;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- осваивают профессиональные образовательные программы.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Для повышения профессионального мастерства педагогов в ДОУ создана система наставничества.</w:t>
      </w:r>
    </w:p>
    <w:p w:rsidR="009A51E0" w:rsidRPr="004238DC" w:rsidRDefault="009A51E0" w:rsidP="009A51E0">
      <w:pPr>
        <w:pStyle w:val="a4"/>
        <w:spacing w:before="0" w:after="0"/>
        <w:jc w:val="both"/>
      </w:pPr>
      <w:r w:rsidRPr="004238DC"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 что подтверждается наличием сертификатов.</w:t>
      </w:r>
    </w:p>
    <w:p w:rsidR="009A51E0" w:rsidRPr="004238DC" w:rsidRDefault="009A51E0" w:rsidP="009A51E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238DC">
        <w:rPr>
          <w:rFonts w:ascii="Times New Roman" w:hAnsi="Times New Roman"/>
          <w:b/>
          <w:i/>
          <w:sz w:val="24"/>
          <w:szCs w:val="24"/>
          <w:u w:val="single"/>
        </w:rPr>
        <w:t>Участие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800"/>
        <w:gridCol w:w="5450"/>
        <w:gridCol w:w="996"/>
      </w:tblGrid>
      <w:tr w:rsidR="009A51E0" w:rsidRPr="004238DC" w:rsidTr="00DB0276">
        <w:trPr>
          <w:trHeight w:val="556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A51E0" w:rsidRPr="004238DC" w:rsidTr="00DB0276">
        <w:trPr>
          <w:trHeight w:val="270"/>
        </w:trPr>
        <w:tc>
          <w:tcPr>
            <w:tcW w:w="9947" w:type="dxa"/>
            <w:gridSpan w:val="4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Всероссийский уровень </w:t>
            </w:r>
          </w:p>
        </w:tc>
      </w:tr>
      <w:tr w:rsidR="009A51E0" w:rsidRPr="004238DC" w:rsidTr="00DB0276">
        <w:trPr>
          <w:trHeight w:val="270"/>
        </w:trPr>
        <w:tc>
          <w:tcPr>
            <w:tcW w:w="701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блиц-олимпиада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9A51E0" w:rsidRPr="004238DC" w:rsidTr="00DB0276">
        <w:trPr>
          <w:trHeight w:val="144"/>
        </w:trPr>
        <w:tc>
          <w:tcPr>
            <w:tcW w:w="701" w:type="dxa"/>
            <w:vMerge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1E0" w:rsidRPr="004238DC" w:rsidTr="00DB0276">
        <w:trPr>
          <w:trHeight w:val="541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олимпиада «Педагогический успех»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1E0" w:rsidRPr="004238DC" w:rsidTr="00DB0276">
        <w:trPr>
          <w:trHeight w:val="270"/>
        </w:trPr>
        <w:tc>
          <w:tcPr>
            <w:tcW w:w="701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олимпиада «Подари знание»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51E0" w:rsidRPr="004238DC" w:rsidTr="00DB0276">
        <w:trPr>
          <w:trHeight w:val="144"/>
        </w:trPr>
        <w:tc>
          <w:tcPr>
            <w:tcW w:w="701" w:type="dxa"/>
            <w:vMerge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блиц-олимпиада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1E0" w:rsidRPr="004238DC" w:rsidTr="00DB0276">
        <w:trPr>
          <w:trHeight w:val="556"/>
        </w:trPr>
        <w:tc>
          <w:tcPr>
            <w:tcW w:w="701" w:type="dxa"/>
            <w:vMerge w:val="restart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Новый год своими руками»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1E0" w:rsidRPr="004238DC" w:rsidTr="00DB0276">
        <w:trPr>
          <w:trHeight w:val="144"/>
        </w:trPr>
        <w:tc>
          <w:tcPr>
            <w:tcW w:w="701" w:type="dxa"/>
            <w:vMerge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блиц-олимпиада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51E0" w:rsidRPr="004238DC" w:rsidTr="00DB0276">
        <w:trPr>
          <w:trHeight w:val="826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дошкольных организаций «Воспитатель – это звучит гордо!»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A51E0" w:rsidRPr="004238DC" w:rsidTr="00DB0276">
        <w:trPr>
          <w:trHeight w:val="270"/>
        </w:trPr>
        <w:tc>
          <w:tcPr>
            <w:tcW w:w="9947" w:type="dxa"/>
            <w:gridSpan w:val="4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i/>
                <w:sz w:val="24"/>
                <w:szCs w:val="24"/>
              </w:rPr>
              <w:t>Областной уровень:</w:t>
            </w:r>
          </w:p>
        </w:tc>
      </w:tr>
      <w:tr w:rsidR="009A51E0" w:rsidRPr="004238DC" w:rsidTr="00DB0276">
        <w:trPr>
          <w:trHeight w:val="826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Областная акция «Понять. Помочь. Дружить!»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A51E0" w:rsidRPr="004238DC" w:rsidTr="00DB0276">
        <w:trPr>
          <w:trHeight w:val="270"/>
        </w:trPr>
        <w:tc>
          <w:tcPr>
            <w:tcW w:w="9947" w:type="dxa"/>
            <w:gridSpan w:val="4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b/>
                <w:i/>
                <w:sz w:val="24"/>
                <w:szCs w:val="24"/>
              </w:rPr>
              <w:t>Окружной уровень:</w:t>
            </w:r>
          </w:p>
        </w:tc>
      </w:tr>
      <w:tr w:rsidR="009A51E0" w:rsidRPr="004238DC" w:rsidTr="00DB0276">
        <w:trPr>
          <w:trHeight w:val="541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Окружной конкурс педагогических проектов «От идеи к успеху»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A51E0" w:rsidRPr="004238DC" w:rsidTr="00DB0276">
        <w:trPr>
          <w:trHeight w:val="583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Окружная конференция «Учить и учиться в информационно-образовательной среде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A51E0" w:rsidRPr="004238DC" w:rsidTr="00DB0276">
        <w:trPr>
          <w:trHeight w:val="556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Окружной конкурс детских проектов «Мои первые открытия»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9A51E0" w:rsidRPr="004238DC" w:rsidTr="00DB0276">
        <w:trPr>
          <w:trHeight w:val="872"/>
        </w:trPr>
        <w:tc>
          <w:tcPr>
            <w:tcW w:w="701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9A51E0" w:rsidRPr="004238DC" w:rsidRDefault="009A51E0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Окружной конкурс профессионального мастерства педагогических работников, работающих с детьми с ОВЗ раннего и дошкольного возраста</w:t>
            </w:r>
          </w:p>
        </w:tc>
        <w:tc>
          <w:tcPr>
            <w:tcW w:w="996" w:type="dxa"/>
          </w:tcPr>
          <w:p w:rsidR="009A51E0" w:rsidRPr="004238DC" w:rsidRDefault="009A51E0" w:rsidP="00DB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</w:tr>
    </w:tbl>
    <w:p w:rsidR="009A51E0" w:rsidRPr="004238DC" w:rsidRDefault="009A51E0" w:rsidP="009A51E0">
      <w:pPr>
        <w:pStyle w:val="a4"/>
        <w:spacing w:before="0" w:after="0"/>
        <w:jc w:val="both"/>
      </w:pPr>
      <w:r w:rsidRPr="004238DC">
        <w:rPr>
          <w:rStyle w:val="a5"/>
        </w:rPr>
        <w:t>Вывод:</w:t>
      </w:r>
    </w:p>
    <w:p w:rsidR="009A51E0" w:rsidRPr="004238DC" w:rsidRDefault="00E37444" w:rsidP="00E37444">
      <w:pPr>
        <w:pStyle w:val="a4"/>
        <w:spacing w:before="0"/>
        <w:jc w:val="both"/>
      </w:pPr>
      <w:r>
        <w:t xml:space="preserve">        </w:t>
      </w:r>
      <w:r w:rsidR="009A51E0" w:rsidRPr="004238DC">
        <w:t xml:space="preserve"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</w:t>
      </w:r>
      <w:r w:rsidR="009A51E0" w:rsidRPr="004238DC">
        <w:lastRenderedPageBreak/>
        <w:t>работоспособный. Достаточный профессиональный уровень педагогов позволяет решать задачи воспита</w:t>
      </w:r>
      <w:r>
        <w:t>ния и развития каждого ребенка.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тема МО</w:t>
      </w: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Совершенствование форм и методов проведения современного урока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 МО</w:t>
      </w: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Эффективное использование современных образовательных технологий  на уроке и для подготовки учащихся к сдаче экзаменов ОГЭ и ЕГЭ. </w:t>
      </w:r>
    </w:p>
    <w:p w:rsidR="008E4174" w:rsidRPr="004238DC" w:rsidRDefault="00E3744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r w:rsidR="008E4174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2017 учебный год были выполнены следующие задачи, поставленные перед МО: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Повышение квалификации педагогов по проблемам: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отбор методов, средств, приемов, технологий, соответствующих ФГОС;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накопление  дидактического материала, соответствующего ФГОС;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-освоение технологии создания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ориентированных заданий;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-совершенствование формы работы с одаренными учащимися; 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Совершенствование педагогического мастерства учителей, их профессионального уровня посредством: </w:t>
      </w:r>
    </w:p>
    <w:p w:rsidR="008E4174" w:rsidRPr="004238DC" w:rsidRDefault="008E4174" w:rsidP="008E4174">
      <w:p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 Выступления на педагог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>ических советах и конференциях-7 человек</w:t>
      </w:r>
    </w:p>
    <w:p w:rsidR="008E4174" w:rsidRPr="004238DC" w:rsidRDefault="008E4174" w:rsidP="008E4174">
      <w:p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 Рабо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>ты по теме самообразования-29 человек.</w:t>
      </w:r>
    </w:p>
    <w:p w:rsidR="008E4174" w:rsidRPr="004238DC" w:rsidRDefault="008E4174" w:rsidP="008E4174">
      <w:p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 Обучением на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курсах повышения квалификации-11 человек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 Участием в конкурсах педагогического мастерств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>а и в педагогических конкурсах-5 человек</w:t>
      </w:r>
    </w:p>
    <w:p w:rsidR="008E4174" w:rsidRPr="004238DC" w:rsidRDefault="008E4174" w:rsidP="008E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4174" w:rsidRPr="004238DC" w:rsidRDefault="008E4174" w:rsidP="008E4174">
      <w:pPr>
        <w:ind w:firstLine="54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учителя посещали уроки к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>оллег, обсуждали их на МО</w:t>
      </w: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продолжали осваивать методику проведения учебного занятия по ФГОС по схеме </w:t>
      </w:r>
      <w:proofErr w:type="spellStart"/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>С.Джаджа</w:t>
      </w:r>
      <w:proofErr w:type="spellEnd"/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последующим анализом и коррекцией, </w:t>
      </w: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участвовали в</w:t>
      </w:r>
      <w:r w:rsidR="008058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комиссии по проверке работ ВПР, работали в жюри различных конкурсов и экспертами на ГИА.</w:t>
      </w:r>
    </w:p>
    <w:p w:rsidR="008B7218" w:rsidRPr="004238DC" w:rsidRDefault="00031764" w:rsidP="00807E53">
      <w:pPr>
        <w:jc w:val="both"/>
        <w:rPr>
          <w:rFonts w:ascii="Times New Roman" w:hAnsi="Times New Roman"/>
          <w:bCs/>
          <w:sz w:val="24"/>
          <w:szCs w:val="24"/>
        </w:rPr>
      </w:pPr>
      <w:r w:rsidRPr="004238DC">
        <w:rPr>
          <w:rFonts w:ascii="Times New Roman" w:hAnsi="Times New Roman"/>
          <w:bCs/>
          <w:sz w:val="24"/>
          <w:szCs w:val="24"/>
        </w:rPr>
        <w:t xml:space="preserve">Результативность участия педагогов в профессиональных конкурсах, конференциях, семинарах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814"/>
        <w:gridCol w:w="1479"/>
        <w:gridCol w:w="2138"/>
        <w:gridCol w:w="1493"/>
        <w:gridCol w:w="1433"/>
      </w:tblGrid>
      <w:tr w:rsidR="008B7218" w:rsidRPr="004238DC" w:rsidTr="00DB0276">
        <w:tc>
          <w:tcPr>
            <w:tcW w:w="1285" w:type="dxa"/>
            <w:vMerge w:val="restart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3738" w:type="dxa"/>
            <w:gridSpan w:val="2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Всероссийский, международный уровень</w:t>
            </w:r>
          </w:p>
        </w:tc>
      </w:tr>
      <w:tr w:rsidR="008B7218" w:rsidRPr="004238DC" w:rsidTr="00DB0276">
        <w:tc>
          <w:tcPr>
            <w:tcW w:w="1285" w:type="dxa"/>
            <w:vMerge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 Участие школы</w:t>
            </w: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Общероссийский проект «Школа цифрового века»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диплом                    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безопасности школьников в сети Интернет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программа «Дни финансовой Грамотности в учебных заведениях»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Межрегиональный экологический карнавал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экологическая акция «Сделаем вместе!»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 фестиваль по энергосбережению «Вместе ярче»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 Участие педагогов (ФИО)</w:t>
            </w: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Областная научно-практическая конференция «Музей в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веке: использование инновационных средств в музейной педагогике»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5B4E0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B7218" w:rsidRPr="004238DC">
              <w:rPr>
                <w:rFonts w:ascii="Times New Roman" w:hAnsi="Times New Roman"/>
                <w:sz w:val="24"/>
                <w:szCs w:val="24"/>
              </w:rPr>
              <w:t>-сертификат</w:t>
            </w: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 фестиваль педагогических идей «Открытый урок»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5B4E0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B7218" w:rsidRPr="004238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олимпиада учителей 2016-2017 </w:t>
            </w:r>
            <w:proofErr w:type="spellStart"/>
            <w:r w:rsidRPr="004238DC">
              <w:rPr>
                <w:rFonts w:ascii="Times New Roman" w:eastAsia="Times New Roman" w:hAnsi="Times New Roman"/>
                <w:sz w:val="24"/>
                <w:szCs w:val="24"/>
              </w:rPr>
              <w:t>уч.г</w:t>
            </w:r>
            <w:proofErr w:type="spellEnd"/>
            <w:r w:rsidRPr="004238DC">
              <w:rPr>
                <w:rFonts w:ascii="Times New Roman" w:eastAsia="Times New Roman" w:hAnsi="Times New Roman"/>
                <w:sz w:val="24"/>
                <w:szCs w:val="24"/>
              </w:rPr>
              <w:t>. " Профессиональная компетентность учителя истории и обществознания"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B7218" w:rsidRPr="004238DC" w:rsidRDefault="005B4E0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7218" w:rsidRPr="004238DC">
              <w:rPr>
                <w:rFonts w:ascii="Times New Roman" w:hAnsi="Times New Roman"/>
                <w:sz w:val="24"/>
                <w:szCs w:val="24"/>
              </w:rPr>
              <w:t>.-1м</w:t>
            </w:r>
          </w:p>
        </w:tc>
      </w:tr>
      <w:tr w:rsidR="008B7218" w:rsidRPr="004238DC" w:rsidTr="00DB0276">
        <w:tc>
          <w:tcPr>
            <w:tcW w:w="1285" w:type="dxa"/>
            <w:shd w:val="clear" w:color="auto" w:fill="auto"/>
          </w:tcPr>
          <w:p w:rsidR="008B7218" w:rsidRPr="004238DC" w:rsidRDefault="008B7218" w:rsidP="00DB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8B7218" w:rsidRPr="004238DC" w:rsidRDefault="008B7218" w:rsidP="00DB027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Конкурс «Читаем Тютчева»</w:t>
            </w:r>
          </w:p>
          <w:p w:rsidR="008B7218" w:rsidRPr="004238DC" w:rsidRDefault="008B7218" w:rsidP="00DB0276">
            <w:pPr>
              <w:jc w:val="center"/>
              <w:rPr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В рамках международного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краудсорсингового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интернет-проекта о чтении художественной литературы «Страна читающая»</w:t>
            </w:r>
          </w:p>
        </w:tc>
        <w:tc>
          <w:tcPr>
            <w:tcW w:w="1486" w:type="dxa"/>
            <w:shd w:val="clear" w:color="auto" w:fill="auto"/>
          </w:tcPr>
          <w:p w:rsidR="008B7218" w:rsidRPr="004238DC" w:rsidRDefault="008B7218" w:rsidP="00DB0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8B7218" w:rsidRPr="004238DC" w:rsidRDefault="008B7218" w:rsidP="00DB027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8B7218" w:rsidRPr="004238DC" w:rsidRDefault="005B4E08" w:rsidP="00DB027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8B7218" w:rsidRPr="004238D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1487" w:type="dxa"/>
            <w:shd w:val="clear" w:color="auto" w:fill="auto"/>
          </w:tcPr>
          <w:p w:rsidR="008B7218" w:rsidRPr="004238DC" w:rsidRDefault="008B7218" w:rsidP="00DB027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B7218" w:rsidRPr="004238DC" w:rsidRDefault="008B7218" w:rsidP="008B7218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31764" w:rsidRPr="004238DC" w:rsidRDefault="00E36AF1" w:rsidP="008B7218">
      <w:pPr>
        <w:ind w:left="78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807E53">
        <w:rPr>
          <w:rFonts w:ascii="Times New Roman" w:hAnsi="Times New Roman"/>
          <w:b/>
          <w:bCs/>
          <w:sz w:val="24"/>
          <w:szCs w:val="24"/>
        </w:rPr>
        <w:t>Качество</w:t>
      </w:r>
      <w:r w:rsidR="00031764" w:rsidRPr="004238DC">
        <w:rPr>
          <w:rFonts w:ascii="Times New Roman" w:hAnsi="Times New Roman"/>
          <w:b/>
          <w:bCs/>
          <w:sz w:val="24"/>
          <w:szCs w:val="24"/>
        </w:rPr>
        <w:t xml:space="preserve"> учебно-методического и библиотечно-информационного обеспечения;</w:t>
      </w:r>
    </w:p>
    <w:p w:rsidR="009A51E0" w:rsidRPr="004238DC" w:rsidRDefault="00975EB1" w:rsidP="0097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9A51E0"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Библиотечный фонд насчитывает 3801 книг и учебников. Обеспеченность учащихся учебниками по ФГОС составляет 100 %. В библиотеке школы  установлен персональный компьютер, предназначенный для работы заведующей библиотекой. Создается и постоянно систематизируется электронный каталог учебников, учебных пособий и других учебных изданий библиотечного фонда. </w:t>
      </w:r>
    </w:p>
    <w:p w:rsidR="009A51E0" w:rsidRPr="004238DC" w:rsidRDefault="009A51E0" w:rsidP="009A5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IT-ИНФРАСТРУКТУРА </w:t>
      </w:r>
    </w:p>
    <w:p w:rsidR="009A51E0" w:rsidRPr="004238DC" w:rsidRDefault="009A51E0" w:rsidP="009A5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Компьютеры, применяемые в административной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  <w:gridCol w:w="2841"/>
      </w:tblGrid>
      <w:tr w:rsidR="009A51E0" w:rsidRPr="004238DC" w:rsidTr="00DB0276">
        <w:trPr>
          <w:trHeight w:val="226"/>
        </w:trPr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 компьютеров </w:t>
            </w:r>
          </w:p>
        </w:tc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выход в Интернет (128 Кбит/с), фильтры </w:t>
            </w:r>
          </w:p>
        </w:tc>
      </w:tr>
      <w:tr w:rsidR="009A51E0" w:rsidRPr="004238DC" w:rsidTr="00DB0276">
        <w:trPr>
          <w:trHeight w:val="100"/>
        </w:trPr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стационарные</w:t>
            </w:r>
            <w:proofErr w:type="gramStart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ноутбуки</w:t>
            </w:r>
          </w:p>
        </w:tc>
        <w:tc>
          <w:tcPr>
            <w:tcW w:w="2841" w:type="dxa"/>
          </w:tcPr>
          <w:p w:rsidR="009A51E0" w:rsidRPr="004238DC" w:rsidRDefault="009A51E0" w:rsidP="00DB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9A51E0" w:rsidRPr="004238DC" w:rsidRDefault="009A51E0" w:rsidP="009A5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1E0" w:rsidRPr="004238DC" w:rsidRDefault="009A51E0" w:rsidP="009A5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1E0" w:rsidRPr="004238DC" w:rsidRDefault="009A51E0" w:rsidP="009A5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A51E0" w:rsidRPr="004238DC" w:rsidRDefault="009A51E0" w:rsidP="009A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Школа имеет лицензионное программное обеспечение: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Windows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XP,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Windows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7, MS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Office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(XP, 7),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Linux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Wisard</w:t>
      </w:r>
      <w:proofErr w:type="spellEnd"/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программный комплекс SMART. Используется СБППО, которое содержит наиболее востребованные с функциональной точки зрения категории лицензионного программного обеспечения для использования во всех общеобразовательных учреждениях Российской Федерации (далее ОУ) и соответствует требованиям федерального компонента Государственного стандарта «основное общее образование и среднее (полное) общее образование на базовом уровне» по дисциплине «Информатика и информационно-коммуникационные технологии». </w:t>
      </w:r>
    </w:p>
    <w:p w:rsidR="009A51E0" w:rsidRPr="004238DC" w:rsidRDefault="009A51E0" w:rsidP="009A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Утверждённый Министерством образования и науки «Обязательный минимум преподавания Информатики» предусматривает освоение учащимися общеобразовательных учреждений: </w:t>
      </w:r>
    </w:p>
    <w:p w:rsidR="009A51E0" w:rsidRPr="004238DC" w:rsidRDefault="009A51E0" w:rsidP="009A51E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 базовых офисных программ (текстовый процессор, электронные таблицы); </w:t>
      </w:r>
    </w:p>
    <w:p w:rsidR="009A51E0" w:rsidRPr="004238DC" w:rsidRDefault="009A51E0" w:rsidP="009A51E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 средств работы с Интернет (почтовые клиенты, веб-браузер); </w:t>
      </w:r>
    </w:p>
    <w:p w:rsidR="009A51E0" w:rsidRPr="004238DC" w:rsidRDefault="009A51E0" w:rsidP="009A51E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 мультимедийных программ (графический редактор, работа со звуком); </w:t>
      </w:r>
    </w:p>
    <w:p w:rsidR="009A51E0" w:rsidRPr="00E36AF1" w:rsidRDefault="009A51E0" w:rsidP="00E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38DC">
        <w:rPr>
          <w:rFonts w:ascii="Times New Roman" w:hAnsi="Times New Roman"/>
          <w:color w:val="000000"/>
          <w:sz w:val="24"/>
          <w:szCs w:val="24"/>
          <w:lang w:eastAsia="ru-RU"/>
        </w:rPr>
        <w:t> основ программирования и работы с базами данных.</w:t>
      </w:r>
      <w:r w:rsidR="00E36A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F2D50" w:rsidRDefault="00E36AF1" w:rsidP="00E36AF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807E53">
        <w:rPr>
          <w:rFonts w:ascii="Times New Roman" w:hAnsi="Times New Roman"/>
          <w:b/>
          <w:bCs/>
          <w:sz w:val="24"/>
          <w:szCs w:val="24"/>
        </w:rPr>
        <w:t>Ф</w:t>
      </w:r>
      <w:r w:rsidR="00975EB1">
        <w:rPr>
          <w:rFonts w:ascii="Times New Roman" w:hAnsi="Times New Roman"/>
          <w:b/>
          <w:bCs/>
          <w:sz w:val="24"/>
          <w:szCs w:val="24"/>
        </w:rPr>
        <w:t>ункционирование ВСОКО.</w:t>
      </w:r>
    </w:p>
    <w:p w:rsidR="005B4E08" w:rsidRPr="005B4E08" w:rsidRDefault="005B4E08" w:rsidP="00E36AF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B4E08">
        <w:rPr>
          <w:rFonts w:ascii="Times New Roman" w:hAnsi="Times New Roman"/>
          <w:bCs/>
          <w:sz w:val="24"/>
          <w:szCs w:val="24"/>
        </w:rPr>
        <w:t>ВСОКО-вну</w:t>
      </w:r>
      <w:r>
        <w:rPr>
          <w:rFonts w:ascii="Times New Roman" w:hAnsi="Times New Roman"/>
          <w:bCs/>
          <w:sz w:val="24"/>
          <w:szCs w:val="24"/>
        </w:rPr>
        <w:t>тренняя система оценки качества образования регулируется Положением о ВСОКО (см. на сайте школы).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Начальная школа </w:t>
      </w:r>
    </w:p>
    <w:p w:rsidR="00AF2D50" w:rsidRPr="004238DC" w:rsidRDefault="00975EB1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F2D50" w:rsidRPr="004238DC">
        <w:rPr>
          <w:rFonts w:ascii="Times New Roman" w:hAnsi="Times New Roman"/>
          <w:sz w:val="24"/>
          <w:szCs w:val="24"/>
          <w:lang w:eastAsia="ru-RU"/>
        </w:rPr>
        <w:t xml:space="preserve">В течение года проводится мониторинг уровня </w:t>
      </w:r>
      <w:proofErr w:type="spellStart"/>
      <w:r w:rsidR="00AF2D50" w:rsidRPr="004238DC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AF2D50" w:rsidRPr="004238DC">
        <w:rPr>
          <w:rFonts w:ascii="Times New Roman" w:hAnsi="Times New Roman"/>
          <w:sz w:val="24"/>
          <w:szCs w:val="24"/>
          <w:lang w:eastAsia="ru-RU"/>
        </w:rPr>
        <w:t xml:space="preserve"> обязательных результатов обучения по русскому языку, математике</w:t>
      </w:r>
      <w:r w:rsidR="005B4E08">
        <w:rPr>
          <w:rFonts w:ascii="Times New Roman" w:hAnsi="Times New Roman"/>
          <w:sz w:val="24"/>
          <w:szCs w:val="24"/>
          <w:lang w:eastAsia="ru-RU"/>
        </w:rPr>
        <w:t>, окружающему миру</w:t>
      </w:r>
      <w:r w:rsidR="00AF2D50" w:rsidRPr="004238DC">
        <w:rPr>
          <w:rFonts w:ascii="Times New Roman" w:hAnsi="Times New Roman"/>
          <w:sz w:val="24"/>
          <w:szCs w:val="24"/>
          <w:lang w:eastAsia="ru-RU"/>
        </w:rPr>
        <w:t xml:space="preserve"> в виде адми</w:t>
      </w:r>
      <w:r w:rsidR="005B4E08">
        <w:rPr>
          <w:rFonts w:ascii="Times New Roman" w:hAnsi="Times New Roman"/>
          <w:sz w:val="24"/>
          <w:szCs w:val="24"/>
          <w:lang w:eastAsia="ru-RU"/>
        </w:rPr>
        <w:t>нистративных контрольных срезов, ВПР, комплексных работ, промежуточной аттестации на зачетной неделе в конце мая, анкетирования родителей и обучающихся.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1. стартовый (входной) контроль проводят сами учителя, цель которого определить степень устойчивости знаний уч-ся, выяснить причины потери знаний за летний переход и наметить меры по устранению выявленных пробелов в процессе повторения материала прошлых лет; В первых классах проводится стартовая работа. 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2. промежуточный (полугодовой контроль), целью которого является отслеживание динамики </w:t>
      </w:r>
      <w:proofErr w:type="spellStart"/>
      <w:r w:rsidRPr="004238DC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4238DC">
        <w:rPr>
          <w:rFonts w:ascii="Times New Roman" w:hAnsi="Times New Roman"/>
          <w:sz w:val="24"/>
          <w:szCs w:val="24"/>
          <w:lang w:eastAsia="ru-RU"/>
        </w:rPr>
        <w:t xml:space="preserve"> уч-ся, коррекция деятельности учителя и учеников для предупреждения неуспеваемости и второгодничества; 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3. итоговый (годовой контроль), цель которого состоит в определении уровня </w:t>
      </w:r>
      <w:proofErr w:type="spellStart"/>
      <w:r w:rsidRPr="004238DC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4238DC">
        <w:rPr>
          <w:rFonts w:ascii="Times New Roman" w:hAnsi="Times New Roman"/>
          <w:sz w:val="24"/>
          <w:szCs w:val="24"/>
          <w:lang w:eastAsia="ru-RU"/>
        </w:rPr>
        <w:t xml:space="preserve"> УУД при переходе уч-ся в следующий класс, отслеживании динамики их </w:t>
      </w:r>
      <w:proofErr w:type="spellStart"/>
      <w:r w:rsidRPr="004238DC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4238DC">
        <w:rPr>
          <w:rFonts w:ascii="Times New Roman" w:hAnsi="Times New Roman"/>
          <w:sz w:val="24"/>
          <w:szCs w:val="24"/>
          <w:lang w:eastAsia="ru-RU"/>
        </w:rPr>
        <w:t xml:space="preserve">, прогнозировании результативности дальнейшего обучения уч-ся, выявлении недостатков в работе, планировании </w:t>
      </w:r>
      <w:proofErr w:type="spellStart"/>
      <w:r w:rsidRPr="004238DC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4238DC">
        <w:rPr>
          <w:rFonts w:ascii="Times New Roman" w:hAnsi="Times New Roman"/>
          <w:sz w:val="24"/>
          <w:szCs w:val="24"/>
          <w:lang w:eastAsia="ru-RU"/>
        </w:rPr>
        <w:t xml:space="preserve"> контроля на следующий учебный год по предметам и классам, по которым получены неудовлетворительным результаты мониторинга. 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Основная и старшая школа </w:t>
      </w:r>
    </w:p>
    <w:p w:rsidR="00AF2D50" w:rsidRPr="004238DC" w:rsidRDefault="00975EB1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F2D50" w:rsidRPr="004238DC">
        <w:rPr>
          <w:rFonts w:ascii="Times New Roman" w:hAnsi="Times New Roman"/>
          <w:sz w:val="24"/>
          <w:szCs w:val="24"/>
          <w:lang w:eastAsia="ru-RU"/>
        </w:rPr>
        <w:t xml:space="preserve">1. Проводится входящая (5,8,10-классы) и промежуточная аттестация. 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2. Выборочный </w:t>
      </w:r>
      <w:proofErr w:type="spellStart"/>
      <w:r w:rsidRPr="004238DC"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4238DC">
        <w:rPr>
          <w:rFonts w:ascii="Times New Roman" w:hAnsi="Times New Roman"/>
          <w:sz w:val="24"/>
          <w:szCs w:val="24"/>
          <w:lang w:eastAsia="ru-RU"/>
        </w:rPr>
        <w:t xml:space="preserve"> контроль успеваемости учащихся. </w:t>
      </w:r>
    </w:p>
    <w:p w:rsidR="00AF2D50" w:rsidRPr="004238DC" w:rsidRDefault="00AF2D50" w:rsidP="00AF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4. Все учителя-предметники в свои часы консультаций проводят дополнительные занятия по предмету для ликвидации проблемных моментов у учащихся. </w:t>
      </w:r>
    </w:p>
    <w:p w:rsidR="00AF2D50" w:rsidRDefault="00AF2D50" w:rsidP="00AF2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>5. По итогам каждой четверти проводится расширенное производственное совещание, с обсуждением результатов качества знаний учащихся, подводятся итоги по контролю качества знаний учащихся каждого учителя, где формулируются определенные выводы и цели дальнейшей работы.</w:t>
      </w:r>
    </w:p>
    <w:p w:rsidR="00975EB1" w:rsidRPr="004238DC" w:rsidRDefault="00975EB1" w:rsidP="00AF2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F2D50" w:rsidRPr="004238DC" w:rsidRDefault="00AF2D50" w:rsidP="00AF2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  <w:lang w:eastAsia="ru-RU"/>
        </w:rPr>
        <w:t xml:space="preserve"> Вывод: Всё перечисленное выше позволяет сделать вывод о том, что система оценки качеств</w:t>
      </w:r>
      <w:r w:rsidR="003B66D2">
        <w:rPr>
          <w:rFonts w:ascii="Times New Roman" w:hAnsi="Times New Roman"/>
          <w:sz w:val="24"/>
          <w:szCs w:val="24"/>
          <w:lang w:eastAsia="ru-RU"/>
        </w:rPr>
        <w:t>а образования в школе сложилась, но необходима большая тщательная работа по ее совершенст</w:t>
      </w:r>
      <w:r w:rsidR="005B4E08">
        <w:rPr>
          <w:rFonts w:ascii="Times New Roman" w:hAnsi="Times New Roman"/>
          <w:sz w:val="24"/>
          <w:szCs w:val="24"/>
          <w:lang w:eastAsia="ru-RU"/>
        </w:rPr>
        <w:t>вованию. Эту задачу администрация ставит приоритетной на следующий год.</w:t>
      </w:r>
    </w:p>
    <w:p w:rsidR="00AF2D50" w:rsidRPr="004238DC" w:rsidRDefault="00AF2D50" w:rsidP="00AF2D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AF1" w:rsidRPr="004238DC" w:rsidRDefault="00E36AF1" w:rsidP="00E36A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25C42">
        <w:rPr>
          <w:rFonts w:ascii="Times New Roman" w:hAnsi="Times New Roman"/>
          <w:sz w:val="24"/>
          <w:szCs w:val="24"/>
          <w:lang w:val="en-US"/>
        </w:rPr>
        <w:t>III</w:t>
      </w:r>
      <w:r w:rsidR="00D25C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8DC">
        <w:rPr>
          <w:rFonts w:ascii="Times New Roman" w:hAnsi="Times New Roman"/>
          <w:sz w:val="24"/>
          <w:szCs w:val="24"/>
        </w:rPr>
        <w:t>ЗАКЛЮЧЕНИЕ</w:t>
      </w:r>
    </w:p>
    <w:p w:rsidR="00E36AF1" w:rsidRPr="00E36AF1" w:rsidRDefault="00E36AF1" w:rsidP="00E36AF1">
      <w:pPr>
        <w:pStyle w:val="a4"/>
        <w:spacing w:before="0" w:after="0"/>
        <w:jc w:val="both"/>
      </w:pPr>
      <w:r>
        <w:t xml:space="preserve">     </w:t>
      </w:r>
      <w:r w:rsidR="003B66D2">
        <w:t>По представленным в отчете результатам работы ГБОУ СОШ в 2017 году м</w:t>
      </w:r>
      <w:r>
        <w:t xml:space="preserve">ожно говорить о </w:t>
      </w:r>
    </w:p>
    <w:p w:rsidR="00E36AF1" w:rsidRPr="004238DC" w:rsidRDefault="00E36AF1" w:rsidP="00E36AF1">
      <w:pPr>
        <w:pStyle w:val="a4"/>
        <w:spacing w:before="0"/>
        <w:jc w:val="both"/>
      </w:pPr>
      <w:r>
        <w:t> развитии</w:t>
      </w:r>
      <w:r w:rsidRPr="004238DC">
        <w:t xml:space="preserve"> педагогической компетентности педагогов в вопросах организации образовательной деятельности в соответстви</w:t>
      </w:r>
      <w:r>
        <w:t>и с ФГОС</w:t>
      </w:r>
      <w:r w:rsidRPr="004238DC">
        <w:t xml:space="preserve"> (через такие формы как курсы повышения квалификации, семинары, консультации и др.);</w:t>
      </w:r>
    </w:p>
    <w:p w:rsidR="00E36AF1" w:rsidRPr="004238DC" w:rsidRDefault="00E36AF1" w:rsidP="00E36AF1">
      <w:pPr>
        <w:pStyle w:val="a4"/>
        <w:jc w:val="both"/>
      </w:pPr>
      <w:r>
        <w:t xml:space="preserve"> </w:t>
      </w:r>
      <w:r>
        <w:t xml:space="preserve"> активном </w:t>
      </w:r>
      <w:proofErr w:type="gramStart"/>
      <w:r>
        <w:t>участии</w:t>
      </w:r>
      <w:proofErr w:type="gramEnd"/>
      <w:r w:rsidRPr="004238DC">
        <w:t xml:space="preserve"> педагогов в различных конкурсах профессионального мастерства в соответствии с на</w:t>
      </w:r>
      <w:r>
        <w:t>правлениями работы</w:t>
      </w:r>
      <w:r w:rsidRPr="004238DC">
        <w:t xml:space="preserve">  и стоящими годовыми задачами; </w:t>
      </w:r>
    </w:p>
    <w:p w:rsidR="00E36AF1" w:rsidRPr="004238DC" w:rsidRDefault="00E36AF1" w:rsidP="00E36AF1">
      <w:pPr>
        <w:pStyle w:val="a4"/>
        <w:jc w:val="both"/>
      </w:pPr>
      <w:r>
        <w:t> расширении спектра</w:t>
      </w:r>
      <w:r w:rsidRPr="004238DC">
        <w:t xml:space="preserve"> образовательных услуг, реализующих право каждого ребенка на качественное и доступное образование;  </w:t>
      </w:r>
    </w:p>
    <w:p w:rsidR="00E36AF1" w:rsidRPr="004238DC" w:rsidRDefault="00E36AF1" w:rsidP="00E36AF1">
      <w:pPr>
        <w:pStyle w:val="a4"/>
        <w:jc w:val="both"/>
      </w:pPr>
      <w:r>
        <w:t xml:space="preserve"> </w:t>
      </w:r>
      <w:r>
        <w:t> создании</w:t>
      </w:r>
      <w:r w:rsidRPr="004238DC">
        <w:t xml:space="preserve"> системы сопровождения и консультирования семьи по вопросам образования, развития и воспитания детей раннего и дошкольного возраста;</w:t>
      </w:r>
    </w:p>
    <w:p w:rsidR="00E36AF1" w:rsidRPr="004238DC" w:rsidRDefault="00E36AF1" w:rsidP="00E36AF1">
      <w:pPr>
        <w:pStyle w:val="a4"/>
        <w:jc w:val="both"/>
      </w:pPr>
      <w:r w:rsidRPr="004238DC">
        <w:t xml:space="preserve"> </w:t>
      </w:r>
      <w:r w:rsidRPr="004238DC">
        <w:t> обновл</w:t>
      </w:r>
      <w:r>
        <w:t>ении и пополнении</w:t>
      </w:r>
      <w:r w:rsidRPr="004238DC">
        <w:t xml:space="preserve"> материально-технической базы Учреждения (за счет приобретения детской мебели, установления нового игрового оборудования на игровых площадках). </w:t>
      </w:r>
    </w:p>
    <w:p w:rsidR="00E36AF1" w:rsidRPr="004238DC" w:rsidRDefault="00E36AF1" w:rsidP="00E36AF1">
      <w:pPr>
        <w:pStyle w:val="a4"/>
        <w:spacing w:before="0" w:after="0"/>
        <w:jc w:val="both"/>
      </w:pPr>
      <w:r>
        <w:t xml:space="preserve">      </w:t>
      </w:r>
      <w:r w:rsidRPr="004238DC">
        <w:t xml:space="preserve">Исходя из анализа </w:t>
      </w:r>
      <w:r>
        <w:t xml:space="preserve">образовательной деятельности, </w:t>
      </w:r>
      <w:r w:rsidRPr="004238DC">
        <w:t>о</w:t>
      </w:r>
      <w:r>
        <w:t xml:space="preserve">пределены цели и задачи на </w:t>
      </w:r>
      <w:r w:rsidRPr="004238DC">
        <w:t>2018</w:t>
      </w:r>
      <w:r>
        <w:t xml:space="preserve"> </w:t>
      </w:r>
      <w:r w:rsidRPr="004238DC">
        <w:t xml:space="preserve"> год: </w:t>
      </w:r>
    </w:p>
    <w:p w:rsidR="00E36AF1" w:rsidRPr="004238DC" w:rsidRDefault="00E36AF1" w:rsidP="00E36AF1">
      <w:pPr>
        <w:pStyle w:val="a4"/>
        <w:spacing w:before="0"/>
        <w:jc w:val="both"/>
      </w:pPr>
      <w:r w:rsidRPr="004238DC">
        <w:t> Опти</w:t>
      </w:r>
      <w:r>
        <w:t>мизировать работу по изучению ФГОС (новая редакция)</w:t>
      </w:r>
      <w:r w:rsidRPr="004238DC">
        <w:t xml:space="preserve"> в условиях Федерального государственного образовательного стандарта </w:t>
      </w:r>
    </w:p>
    <w:p w:rsidR="00E36AF1" w:rsidRPr="004238DC" w:rsidRDefault="00E36AF1" w:rsidP="00E36AF1">
      <w:pPr>
        <w:pStyle w:val="a4"/>
        <w:jc w:val="both"/>
      </w:pPr>
      <w:r w:rsidRPr="004238DC">
        <w:t xml:space="preserve"> </w:t>
      </w:r>
      <w:r w:rsidRPr="004238DC">
        <w:t> Обеспечить сотрудничество участников образовательных отношений с целью создания комфортной психологически безопасной об</w:t>
      </w:r>
      <w:r>
        <w:t>разовательной среды.</w:t>
      </w:r>
    </w:p>
    <w:p w:rsidR="00E36AF1" w:rsidRDefault="00E36AF1" w:rsidP="00E36AF1">
      <w:pPr>
        <w:pStyle w:val="a4"/>
        <w:jc w:val="both"/>
      </w:pPr>
      <w:r w:rsidRPr="004238DC">
        <w:t> Создать продуктивную модель взаимодействия с семьями воспитанников и социумом в условиях приоритетного направления деятельности по познавательному развитию детей.</w:t>
      </w:r>
    </w:p>
    <w:p w:rsidR="00E36AF1" w:rsidRDefault="00E36AF1" w:rsidP="00E36AF1">
      <w:pPr>
        <w:pStyle w:val="a4"/>
        <w:jc w:val="both"/>
      </w:pPr>
      <w:r w:rsidRPr="004238DC">
        <w:t xml:space="preserve"> </w:t>
      </w:r>
      <w:r>
        <w:t>Совершенствовать функционирование ВСОКО и качество управленческой деятельности.</w:t>
      </w:r>
    </w:p>
    <w:p w:rsidR="00E36AF1" w:rsidRPr="004238DC" w:rsidRDefault="00E36AF1" w:rsidP="00E36AF1">
      <w:pPr>
        <w:pStyle w:val="a4"/>
        <w:jc w:val="both"/>
      </w:pPr>
    </w:p>
    <w:p w:rsidR="00E36AF1" w:rsidRDefault="00E36AF1" w:rsidP="00E36AF1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E36AF1" w:rsidRDefault="00E36AF1" w:rsidP="00E36AF1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E36AF1" w:rsidRPr="00807E53" w:rsidRDefault="00E36AF1" w:rsidP="00E36AF1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sectPr w:rsidR="00E36AF1" w:rsidRPr="00807E53" w:rsidSect="006E7EF4">
          <w:pgSz w:w="11906" w:h="16838"/>
          <w:pgMar w:top="709" w:right="850" w:bottom="1418" w:left="1134" w:header="708" w:footer="708" w:gutter="0"/>
          <w:cols w:space="708"/>
          <w:docGrid w:linePitch="360"/>
        </w:sectPr>
      </w:pPr>
    </w:p>
    <w:p w:rsidR="00AF2D50" w:rsidRPr="004238DC" w:rsidRDefault="00AF2D50" w:rsidP="00AF2D50">
      <w:pPr>
        <w:ind w:left="927"/>
        <w:jc w:val="both"/>
        <w:rPr>
          <w:rFonts w:ascii="Times New Roman" w:hAnsi="Times New Roman"/>
          <w:sz w:val="24"/>
          <w:szCs w:val="24"/>
        </w:rPr>
      </w:pPr>
    </w:p>
    <w:p w:rsidR="00975EB1" w:rsidRPr="00975EB1" w:rsidRDefault="00D25C42" w:rsidP="00D25C42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07E53">
        <w:rPr>
          <w:rFonts w:ascii="Times New Roman" w:hAnsi="Times New Roman"/>
          <w:b/>
          <w:bCs/>
          <w:sz w:val="24"/>
          <w:szCs w:val="24"/>
        </w:rPr>
        <w:t>П</w:t>
      </w:r>
      <w:r w:rsidR="00975EB1">
        <w:rPr>
          <w:rFonts w:ascii="Times New Roman" w:hAnsi="Times New Roman"/>
          <w:b/>
          <w:bCs/>
          <w:sz w:val="24"/>
          <w:szCs w:val="24"/>
        </w:rPr>
        <w:t>оказатели</w:t>
      </w:r>
      <w:r w:rsidR="00031764" w:rsidRPr="004238DC">
        <w:rPr>
          <w:rFonts w:ascii="Times New Roman" w:hAnsi="Times New Roman"/>
          <w:b/>
          <w:bCs/>
          <w:sz w:val="24"/>
          <w:szCs w:val="24"/>
        </w:rPr>
        <w:t xml:space="preserve"> деятельности организации, подлежащей </w:t>
      </w:r>
      <w:proofErr w:type="spellStart"/>
      <w:r w:rsidR="00031764" w:rsidRPr="004238DC">
        <w:rPr>
          <w:rFonts w:ascii="Times New Roman" w:hAnsi="Times New Roman"/>
          <w:b/>
          <w:bCs/>
          <w:sz w:val="24"/>
          <w:szCs w:val="24"/>
        </w:rPr>
        <w:t>самооб</w:t>
      </w:r>
      <w:r w:rsidR="00975EB1">
        <w:rPr>
          <w:rFonts w:ascii="Times New Roman" w:hAnsi="Times New Roman"/>
          <w:b/>
          <w:bCs/>
          <w:sz w:val="24"/>
          <w:szCs w:val="24"/>
        </w:rPr>
        <w:t>с</w:t>
      </w:r>
      <w:r w:rsidR="00031764" w:rsidRPr="004238DC">
        <w:rPr>
          <w:rFonts w:ascii="Times New Roman" w:hAnsi="Times New Roman"/>
          <w:b/>
          <w:bCs/>
          <w:sz w:val="24"/>
          <w:szCs w:val="24"/>
        </w:rPr>
        <w:t>ледованию</w:t>
      </w:r>
      <w:proofErr w:type="spellEnd"/>
    </w:p>
    <w:p w:rsidR="00031764" w:rsidRPr="004238DC" w:rsidRDefault="00031764" w:rsidP="00975EB1">
      <w:pPr>
        <w:ind w:left="927"/>
        <w:jc w:val="both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 xml:space="preserve"> (утв. Приказом </w:t>
      </w:r>
      <w:proofErr w:type="spellStart"/>
      <w:r w:rsidRPr="004238DC">
        <w:rPr>
          <w:rFonts w:ascii="Times New Roman" w:hAnsi="Times New Roman"/>
          <w:b/>
          <w:bCs/>
          <w:sz w:val="24"/>
          <w:szCs w:val="24"/>
        </w:rPr>
        <w:t>Минобрнауки</w:t>
      </w:r>
      <w:proofErr w:type="spellEnd"/>
      <w:r w:rsidRPr="004238DC">
        <w:rPr>
          <w:rFonts w:ascii="Times New Roman" w:hAnsi="Times New Roman"/>
          <w:b/>
          <w:bCs/>
          <w:sz w:val="24"/>
          <w:szCs w:val="24"/>
        </w:rPr>
        <w:t xml:space="preserve"> России от 10.12.2013 г. № 1324)</w:t>
      </w:r>
    </w:p>
    <w:p w:rsidR="00AF2D50" w:rsidRPr="004238DC" w:rsidRDefault="00AF2D50" w:rsidP="00AF2D50">
      <w:pPr>
        <w:ind w:left="927"/>
        <w:jc w:val="both"/>
        <w:rPr>
          <w:rFonts w:ascii="Times New Roman" w:hAnsi="Times New Roman"/>
          <w:sz w:val="24"/>
          <w:szCs w:val="24"/>
        </w:rPr>
      </w:pP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Утверждены</w:t>
      </w: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Приказом Министерства образования</w:t>
      </w: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и науки Российской Федерации</w:t>
      </w: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Times New Roman" w:hAnsi="Times New Roman"/>
          <w:sz w:val="24"/>
          <w:szCs w:val="24"/>
        </w:rPr>
      </w:pPr>
      <w:r w:rsidRPr="004238DC">
        <w:rPr>
          <w:rFonts w:ascii="Times New Roman" w:hAnsi="Times New Roman"/>
          <w:sz w:val="24"/>
          <w:szCs w:val="24"/>
        </w:rPr>
        <w:t>от 10 декабря 2013 г. N 1324</w:t>
      </w:r>
    </w:p>
    <w:p w:rsidR="00AF2D50" w:rsidRPr="004238DC" w:rsidRDefault="00AF2D50" w:rsidP="00AF2D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6"/>
      <w:bookmarkEnd w:id="1"/>
      <w:r w:rsidRPr="004238DC">
        <w:rPr>
          <w:rFonts w:ascii="Times New Roman" w:hAnsi="Times New Roman"/>
          <w:b/>
          <w:bCs/>
          <w:sz w:val="24"/>
          <w:szCs w:val="24"/>
        </w:rPr>
        <w:t>ПОКАЗАТЕЛИ</w:t>
      </w:r>
    </w:p>
    <w:p w:rsidR="00AF2D50" w:rsidRPr="004238DC" w:rsidRDefault="00AF2D50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>ДЕЯТЕЛЬНОСТИ ГБОУ СОШ им. В.С.ЧЕКМАСОВА с.БОЛЬШОЕ МИКУШКИНО М.Р.ИСАКЛИНСКИЙ САМАРСКОЙ ОБЛАСТИ</w:t>
      </w:r>
    </w:p>
    <w:p w:rsidR="00AF2D50" w:rsidRPr="004238DC" w:rsidRDefault="00807E53" w:rsidP="00807E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F2D50" w:rsidRPr="004238DC">
        <w:rPr>
          <w:rFonts w:ascii="Times New Roman" w:hAnsi="Times New Roman"/>
          <w:b/>
          <w:bCs/>
          <w:sz w:val="24"/>
          <w:szCs w:val="24"/>
        </w:rPr>
        <w:t>2017 учебном году,</w:t>
      </w:r>
    </w:p>
    <w:p w:rsidR="00AF2D50" w:rsidRPr="004238DC" w:rsidRDefault="00AF2D50" w:rsidP="00807E5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8DC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</w:p>
    <w:p w:rsidR="00AF2D50" w:rsidRPr="004238DC" w:rsidRDefault="00AF2D50" w:rsidP="00807E53">
      <w:pPr>
        <w:pStyle w:val="a3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4935"/>
        <w:gridCol w:w="1134"/>
        <w:gridCol w:w="1276"/>
        <w:gridCol w:w="1276"/>
        <w:gridCol w:w="1276"/>
      </w:tblGrid>
      <w:tr w:rsidR="00AF2D50" w:rsidRPr="004238DC" w:rsidTr="00DB0276">
        <w:trPr>
          <w:gridAfter w:val="1"/>
          <w:wAfter w:w="1276" w:type="dxa"/>
          <w:trHeight w:val="738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200"/>
            <w:bookmarkEnd w:id="2"/>
            <w:r w:rsidRPr="004238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78/39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88/42,72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33,4-профиль</w:t>
            </w:r>
          </w:p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13,5-базовая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33,2</w:t>
            </w:r>
          </w:p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11,5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1/6%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Профиль-4/36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4/26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олимпиадах, смотрах, конкурсах,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200/89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227/78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10/22,7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23/10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16/7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17/7,4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24/77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25/78</w:t>
            </w:r>
          </w:p>
        </w:tc>
      </w:tr>
      <w:tr w:rsidR="00AF2D50" w:rsidRPr="004238DC" w:rsidTr="00DB0276">
        <w:trPr>
          <w:gridAfter w:val="1"/>
          <w:wAfter w:w="1276" w:type="dxa"/>
          <w:trHeight w:val="1390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24/77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25/78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4/13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22/71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09264B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24/78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17/55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15/50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5/16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3/10</w:t>
            </w:r>
          </w:p>
        </w:tc>
      </w:tr>
      <w:tr w:rsidR="00AF2D50" w:rsidRPr="004238DC" w:rsidTr="00DB027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8/26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8/26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31/100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31/100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31/100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326"/>
            <w:bookmarkEnd w:id="3"/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0,23единиц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0,23единиц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3801единиц/16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3801единиц/16 единиц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Чел/%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AF2D50" w:rsidRPr="004238DC" w:rsidTr="00DB0276">
        <w:trPr>
          <w:gridAfter w:val="1"/>
          <w:wAfter w:w="1276" w:type="dxa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кв.м/кв.м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3827,67/16,2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50" w:rsidRPr="004238DC" w:rsidRDefault="00AF2D50" w:rsidP="00DB02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3827,67/16,2 </w:t>
            </w:r>
          </w:p>
        </w:tc>
      </w:tr>
    </w:tbl>
    <w:p w:rsidR="00AF2D50" w:rsidRPr="004238DC" w:rsidRDefault="00AF2D50" w:rsidP="00AF2D50">
      <w:pPr>
        <w:pStyle w:val="a3"/>
        <w:ind w:left="1211"/>
        <w:rPr>
          <w:rFonts w:ascii="Times New Roman" w:eastAsia="Batang" w:hAnsi="Times New Roman"/>
          <w:sz w:val="24"/>
          <w:szCs w:val="24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9264B" w:rsidRDefault="0009264B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Утверждены 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приказом Министерства образования 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и науки Российской Федерации 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right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от 10 декабря 2013 г. N 1324  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center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Показатели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center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деятельности структурного подразделения «Детский сад Березка» ГБОУ СОШ им. </w:t>
      </w:r>
      <w:proofErr w:type="spellStart"/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В.С.Чекмасова</w:t>
      </w:r>
      <w:proofErr w:type="spellEnd"/>
    </w:p>
    <w:p w:rsidR="00AF2D50" w:rsidRPr="004238DC" w:rsidRDefault="00AF2D50" w:rsidP="00807E53">
      <w:pPr>
        <w:shd w:val="clear" w:color="auto" w:fill="FFFFFF"/>
        <w:spacing w:after="0" w:line="312" w:lineRule="atLeast"/>
        <w:ind w:left="851"/>
        <w:jc w:val="center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с</w:t>
      </w:r>
      <w:proofErr w:type="gramStart"/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.Б</w:t>
      </w:r>
      <w:proofErr w:type="gramEnd"/>
      <w:r w:rsidRPr="004238DC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ольшое Микушкино  м.р. Исаклинский Самарской области</w:t>
      </w:r>
    </w:p>
    <w:p w:rsidR="00AF2D50" w:rsidRPr="004238DC" w:rsidRDefault="00AF2D50" w:rsidP="00807E53">
      <w:pPr>
        <w:pStyle w:val="a3"/>
        <w:shd w:val="clear" w:color="auto" w:fill="FFFFFF"/>
        <w:spacing w:after="0" w:line="312" w:lineRule="atLeast"/>
        <w:ind w:left="1211"/>
        <w:jc w:val="center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AF2D50" w:rsidRPr="004238DC" w:rsidRDefault="00AF2D50" w:rsidP="00AF2D50">
      <w:pPr>
        <w:pStyle w:val="a3"/>
        <w:shd w:val="clear" w:color="auto" w:fill="FFFFFF"/>
        <w:spacing w:after="0" w:line="312" w:lineRule="atLeast"/>
        <w:ind w:left="1211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967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238"/>
        <w:gridCol w:w="992"/>
        <w:gridCol w:w="1276"/>
        <w:gridCol w:w="1503"/>
      </w:tblGrid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Значение (за отчетный период)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17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Значение (за период, </w:t>
            </w:r>
            <w:proofErr w:type="spellStart"/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предшеству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ющий</w:t>
            </w:r>
            <w:proofErr w:type="spellEnd"/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отчетному) 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Образовательная деятельность  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03" w:type="dxa"/>
          </w:tcPr>
          <w:p w:rsidR="00AF2D50" w:rsidRPr="004238DC" w:rsidRDefault="0009264B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87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полного дня (8 - 12 часов)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03" w:type="dxa"/>
          </w:tcPr>
          <w:p w:rsidR="00AF2D50" w:rsidRPr="004238DC" w:rsidRDefault="0009264B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87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кратковременного пребывания (3 - 5 часов)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семейной дошкольной группе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 форме семейного образования с психолого</w:t>
            </w:r>
            <w:r w:rsidR="00F9384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педагогическим сопровождением на базе дошкольной образовательной организации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67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101/100</w:t>
            </w:r>
          </w:p>
        </w:tc>
        <w:tc>
          <w:tcPr>
            <w:tcW w:w="1503" w:type="dxa"/>
          </w:tcPr>
          <w:p w:rsidR="00AF2D50" w:rsidRPr="004238DC" w:rsidRDefault="0009264B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87</w:t>
            </w:r>
            <w:r w:rsidR="00AF2D50"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/100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полного дня (8 - 12 часов)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101/100</w:t>
            </w:r>
          </w:p>
        </w:tc>
        <w:tc>
          <w:tcPr>
            <w:tcW w:w="1503" w:type="dxa"/>
          </w:tcPr>
          <w:p w:rsidR="00AF2D50" w:rsidRPr="004238DC" w:rsidRDefault="0009264B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87</w:t>
            </w:r>
            <w:r w:rsidR="00AF2D50"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/100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продленного дня (12 - 14 часов)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-1134" w:firstLine="11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firstLine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13/13,4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13/13,4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13/13,4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По присмотру и уходу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13/13,4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3,7  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12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4/33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5/41,6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7/58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1.8.1.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Высшая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F2D50" w:rsidRPr="004238DC" w:rsidRDefault="00AF2D50" w:rsidP="00DB0276">
            <w:pPr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1/8,3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1/8,3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Первая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6/50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5/41,6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До 5 лет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1/8,3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Свыше 30 лет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2/16.6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человек /% </w:t>
            </w:r>
          </w:p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2/16,6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11/91,6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11 /91,6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10/83,3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8/66,6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</w:t>
            </w: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дошкольной образовательной организации </w:t>
            </w:r>
          </w:p>
          <w:p w:rsidR="00AF2D50" w:rsidRPr="004238DC" w:rsidRDefault="00AF2D50" w:rsidP="00DB0276">
            <w:pPr>
              <w:shd w:val="clear" w:color="auto" w:fill="FFFFFF"/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/человек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12/101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12/97  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1.15.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Логопеда  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1.15.5.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1.15.6.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Педагога-психолога 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2,8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80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нет</w:t>
            </w:r>
          </w:p>
        </w:tc>
      </w:tr>
      <w:tr w:rsidR="00AF2D50" w:rsidRPr="004238DC" w:rsidTr="00DB0276">
        <w:trPr>
          <w:trHeight w:val="318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</w:tr>
      <w:tr w:rsidR="00AF2D50" w:rsidRPr="004238DC" w:rsidTr="00DB0276">
        <w:trPr>
          <w:trHeight w:val="334"/>
        </w:trPr>
        <w:tc>
          <w:tcPr>
            <w:tcW w:w="958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38" w:type="dxa"/>
          </w:tcPr>
          <w:p w:rsidR="00AF2D50" w:rsidRPr="004238DC" w:rsidRDefault="00AF2D50" w:rsidP="00DB0276">
            <w:pPr>
              <w:shd w:val="clear" w:color="auto" w:fill="FFFFFF"/>
              <w:spacing w:line="312" w:lineRule="atLeast"/>
              <w:ind w:left="34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76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3" w:type="dxa"/>
          </w:tcPr>
          <w:p w:rsidR="00AF2D50" w:rsidRPr="004238DC" w:rsidRDefault="00AF2D50" w:rsidP="00DB0276">
            <w:pPr>
              <w:spacing w:line="312" w:lineRule="atLeast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да</w:t>
            </w:r>
          </w:p>
        </w:tc>
      </w:tr>
    </w:tbl>
    <w:p w:rsidR="00AF2D50" w:rsidRDefault="00AF2D50" w:rsidP="00807E53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07E53" w:rsidRDefault="00807E53" w:rsidP="00807E53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807E53" w:rsidRPr="00807E53" w:rsidRDefault="00975EB1" w:rsidP="00E36AF1">
      <w:pPr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sectPr w:rsidR="00807E53" w:rsidRPr="00807E53" w:rsidSect="006E7EF4">
          <w:pgSz w:w="11906" w:h="16838"/>
          <w:pgMar w:top="709" w:right="850" w:bottom="1418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F2D50" w:rsidRPr="00807E53" w:rsidRDefault="00AF2D50" w:rsidP="00807E53">
      <w:pPr>
        <w:rPr>
          <w:rFonts w:ascii="Times New Roman" w:eastAsia="Batang" w:hAnsi="Times New Roman"/>
          <w:sz w:val="24"/>
          <w:szCs w:val="24"/>
        </w:rPr>
      </w:pPr>
    </w:p>
    <w:p w:rsidR="00031764" w:rsidRPr="00D25C42" w:rsidRDefault="00D25C42" w:rsidP="00031764">
      <w:pPr>
        <w:jc w:val="both"/>
        <w:rPr>
          <w:rFonts w:ascii="Times New Roman" w:hAnsi="Times New Roman"/>
          <w:b/>
          <w:sz w:val="24"/>
          <w:szCs w:val="24"/>
        </w:rPr>
      </w:pPr>
      <w:r w:rsidRPr="00D25C4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25C42">
        <w:rPr>
          <w:rFonts w:ascii="Times New Roman" w:hAnsi="Times New Roman"/>
          <w:b/>
          <w:sz w:val="24"/>
          <w:szCs w:val="24"/>
        </w:rPr>
        <w:t>.</w:t>
      </w:r>
      <w:r w:rsidR="00031764" w:rsidRPr="00D25C42">
        <w:rPr>
          <w:rFonts w:ascii="Times New Roman" w:hAnsi="Times New Roman"/>
          <w:b/>
          <w:sz w:val="24"/>
          <w:szCs w:val="24"/>
        </w:rPr>
        <w:t>ПРИЛОЖЕНИЯ</w:t>
      </w:r>
    </w:p>
    <w:p w:rsidR="00D17880" w:rsidRDefault="00D17880" w:rsidP="00D17880">
      <w:pPr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Приложение 1.</w:t>
      </w:r>
    </w:p>
    <w:p w:rsidR="00D17880" w:rsidRPr="004238DC" w:rsidRDefault="00D17880" w:rsidP="00EE6004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  <w:r w:rsidRPr="004238DC">
        <w:rPr>
          <w:rFonts w:ascii="Times New Roman" w:hAnsi="Times New Roman"/>
          <w:snapToGrid w:val="0"/>
          <w:sz w:val="24"/>
          <w:szCs w:val="24"/>
        </w:rPr>
        <w:t>Информация об участии детей в конкурсах, конференциях и других мероприятиях областного уровня и выше</w:t>
      </w:r>
    </w:p>
    <w:p w:rsidR="00D17880" w:rsidRPr="004238DC" w:rsidRDefault="00D17880" w:rsidP="00EE6004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за </w:t>
      </w:r>
      <w:r w:rsidRPr="004238DC">
        <w:rPr>
          <w:rFonts w:ascii="Times New Roman" w:hAnsi="Times New Roman"/>
          <w:snapToGrid w:val="0"/>
          <w:sz w:val="24"/>
          <w:szCs w:val="24"/>
        </w:rPr>
        <w:t>2017 учебный  год</w:t>
      </w:r>
    </w:p>
    <w:p w:rsidR="00D17880" w:rsidRPr="004238DC" w:rsidRDefault="00D17880" w:rsidP="00EE6004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710"/>
        <w:gridCol w:w="2514"/>
        <w:gridCol w:w="959"/>
        <w:gridCol w:w="977"/>
      </w:tblGrid>
      <w:tr w:rsidR="00D17880" w:rsidRPr="004238DC" w:rsidTr="006C54AF">
        <w:tc>
          <w:tcPr>
            <w:tcW w:w="2869" w:type="dxa"/>
            <w:vMerge w:val="restart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Всероссийский, международный уровень</w:t>
            </w:r>
          </w:p>
        </w:tc>
      </w:tr>
      <w:tr w:rsidR="00D17880" w:rsidRPr="004238DC" w:rsidTr="006C54AF">
        <w:tc>
          <w:tcPr>
            <w:tcW w:w="2869" w:type="dxa"/>
            <w:vMerge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искусства «Родные мотивы»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искусства «Родные мотивы»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День чувашской культуры, посвященный памяти Героя Советского Союза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В.С.Чекмасова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Сертификаты -3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1-3 места-4 человека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Международная олимпиада по физической культуре «Олимпийские игры. От древности до наших дней»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 м-1 ч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Международная олимпиада по музыке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1м -1 ч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конкурс, посвященный Дню птиц «Скворечник»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2место-группа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Областной этап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международного Пушкинского литературного конкурса «Друзья по вдохновению»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 место-1 ч.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областная ярмарка-конкурс школьных предприятий, проектов и разработок учащихся «Шаги в бизнес»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Участники-2 команды- сертификаты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 место- «Лучший сайт»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 место- «Лучший руководитель»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2м- «Предпринимательский успех»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Областной конкурс творческих работ обучающихся и педагогов ОО, студентов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4238D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238DC">
              <w:rPr>
                <w:rFonts w:ascii="Times New Roman" w:hAnsi="Times New Roman"/>
                <w:sz w:val="24"/>
                <w:szCs w:val="24"/>
              </w:rPr>
              <w:t>браз.организаций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 xml:space="preserve"> «Есть такая профессия…» в рамках Всероссийской программы «Арт-Профи Форум»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 место-1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Областной конкурс литературно-творческих работ «Память в сердце, гордость – в поколениях»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Сертификат-1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областной детский фольклорный смотр-конкурс и спартакиада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 м-2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3м-1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2м- футбольная команда школы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1м-1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«На страже экономики»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Сертификат-1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Международный детский литературный конкурс «Сказка в новогоднюю ночь»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Сертификат-2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Всероссийский конкурс рисунков «Новогодняя открытка»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Свидетельство-2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Олимпиада  «Плюс».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онлайн-олимпиада по </w:t>
            </w: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математике (на платформе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>.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похвальная грамота-2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сертификат-5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Диплом победителя-3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сочинени</w:t>
            </w:r>
            <w:proofErr w:type="gramStart"/>
            <w:r w:rsidRPr="004238DC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238DC">
              <w:rPr>
                <w:rFonts w:ascii="Times New Roman" w:hAnsi="Times New Roman"/>
                <w:sz w:val="24"/>
                <w:szCs w:val="24"/>
              </w:rPr>
              <w:t>муниципальный этап)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Грамота-1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 м-2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Областной конкурс эссе «Где родился, там и пригодился»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2м.-1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математике от проекта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>.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Сертификат-3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Международная олимпиада по математике «Весна 2017» проект «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 м-1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Областной конкурс «Я люблю читать!»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Всероссийская интерактивная образовательная платформа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Окружающему миру 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1-1 м.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краудсорсинговый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 xml:space="preserve"> интернет- проект «Страна читающая, февраль- апрель 2017»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1-диплом</w:t>
            </w: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«Я - лингвист» (французский язык) всероссийский конкурс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 6 класс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1-Диплом  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1-Диплом 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степ.</w:t>
            </w:r>
          </w:p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1-Диплом   </w:t>
            </w:r>
            <w:r w:rsidRPr="004238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238DC">
              <w:rPr>
                <w:rFonts w:ascii="Times New Roman" w:hAnsi="Times New Roman"/>
                <w:sz w:val="24"/>
                <w:szCs w:val="24"/>
              </w:rPr>
              <w:t xml:space="preserve"> степ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олимпиада по Окружающему миру "Гармония окружающего мира" для 1-4 классов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1-1м</w:t>
            </w:r>
          </w:p>
        </w:tc>
      </w:tr>
      <w:tr w:rsidR="00D17880" w:rsidRPr="004238DC" w:rsidTr="006C54AF">
        <w:tc>
          <w:tcPr>
            <w:tcW w:w="286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 xml:space="preserve">Областной конкурс чтецов, посвященный памяти народного писателя чувашской республики </w:t>
            </w:r>
            <w:proofErr w:type="spellStart"/>
            <w:r w:rsidRPr="004238DC">
              <w:rPr>
                <w:rFonts w:ascii="Times New Roman" w:hAnsi="Times New Roman"/>
                <w:sz w:val="24"/>
                <w:szCs w:val="24"/>
              </w:rPr>
              <w:t>Хветра</w:t>
            </w:r>
            <w:proofErr w:type="spellEnd"/>
            <w:r w:rsidRPr="004238DC">
              <w:rPr>
                <w:rFonts w:ascii="Times New Roman" w:hAnsi="Times New Roman"/>
                <w:sz w:val="24"/>
                <w:szCs w:val="24"/>
              </w:rPr>
              <w:t xml:space="preserve"> Уяр</w:t>
            </w:r>
          </w:p>
        </w:tc>
        <w:tc>
          <w:tcPr>
            <w:tcW w:w="1557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1- Диплом</w:t>
            </w:r>
          </w:p>
        </w:tc>
        <w:tc>
          <w:tcPr>
            <w:tcW w:w="2467" w:type="dxa"/>
            <w:shd w:val="clear" w:color="auto" w:fill="auto"/>
          </w:tcPr>
          <w:p w:rsidR="00D17880" w:rsidRPr="004238DC" w:rsidRDefault="00D17880" w:rsidP="006C54AF">
            <w:pPr>
              <w:rPr>
                <w:rFonts w:ascii="Times New Roman" w:hAnsi="Times New Roman"/>
                <w:sz w:val="24"/>
                <w:szCs w:val="24"/>
              </w:rPr>
            </w:pPr>
            <w:r w:rsidRPr="004238DC">
              <w:rPr>
                <w:rFonts w:ascii="Times New Roman" w:hAnsi="Times New Roman"/>
                <w:sz w:val="24"/>
                <w:szCs w:val="24"/>
              </w:rPr>
              <w:t>1.-3 м</w:t>
            </w:r>
          </w:p>
        </w:tc>
        <w:tc>
          <w:tcPr>
            <w:tcW w:w="1313" w:type="dxa"/>
            <w:shd w:val="clear" w:color="auto" w:fill="auto"/>
          </w:tcPr>
          <w:p w:rsidR="00D17880" w:rsidRPr="004238DC" w:rsidRDefault="00D17880" w:rsidP="006C5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D17880" w:rsidRPr="004238DC" w:rsidRDefault="00D17880" w:rsidP="006C5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AED" w:rsidRDefault="00243AED" w:rsidP="00D17880">
      <w:pPr>
        <w:rPr>
          <w:sz w:val="24"/>
          <w:szCs w:val="24"/>
        </w:rPr>
      </w:pPr>
    </w:p>
    <w:p w:rsidR="004F7971" w:rsidRPr="00975EB1" w:rsidRDefault="00975EB1" w:rsidP="00D17880">
      <w:pPr>
        <w:rPr>
          <w:rFonts w:ascii="Times New Roman" w:hAnsi="Times New Roman"/>
          <w:sz w:val="24"/>
          <w:szCs w:val="24"/>
        </w:rPr>
      </w:pPr>
      <w:r w:rsidRPr="00975EB1">
        <w:rPr>
          <w:rFonts w:ascii="Times New Roman" w:hAnsi="Times New Roman"/>
          <w:sz w:val="24"/>
          <w:szCs w:val="24"/>
        </w:rPr>
        <w:t>Приложение 2.</w:t>
      </w:r>
    </w:p>
    <w:p w:rsidR="00AE5AAC" w:rsidRPr="00975EB1" w:rsidRDefault="004F7971" w:rsidP="00975EB1">
      <w:pPr>
        <w:jc w:val="center"/>
        <w:rPr>
          <w:rFonts w:ascii="Times New Roman" w:hAnsi="Times New Roman"/>
          <w:sz w:val="24"/>
          <w:szCs w:val="20"/>
        </w:rPr>
      </w:pPr>
      <w:r w:rsidRPr="00975EB1">
        <w:rPr>
          <w:rFonts w:ascii="Times New Roman" w:hAnsi="Times New Roman"/>
          <w:sz w:val="24"/>
          <w:szCs w:val="20"/>
        </w:rPr>
        <w:t xml:space="preserve">МОНИТОРИНГ УЧАСТИЯ УЧАЩИХСЯ В КОНКУРСАХ, СОРЕВНОВАНИЯХ, ОЛИМПИАДАХ  </w:t>
      </w:r>
      <w:r w:rsidR="0009264B">
        <w:rPr>
          <w:rFonts w:ascii="Times New Roman" w:hAnsi="Times New Roman"/>
          <w:sz w:val="24"/>
          <w:szCs w:val="20"/>
        </w:rPr>
        <w:t>РАЗНОГО УРОВНЯ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"/>
        <w:gridCol w:w="3181"/>
        <w:gridCol w:w="1640"/>
        <w:gridCol w:w="1792"/>
        <w:gridCol w:w="2480"/>
      </w:tblGrid>
      <w:tr w:rsidR="00AE5AAC" w:rsidTr="0060356F">
        <w:tc>
          <w:tcPr>
            <w:tcW w:w="533" w:type="dxa"/>
          </w:tcPr>
          <w:p w:rsidR="00AE5AAC" w:rsidRDefault="00AE5AAC" w:rsidP="0060356F">
            <w:r>
              <w:t>1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лыжным гонкам среди учащихся общеобразовательных учреждений 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январь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V</w:t>
            </w:r>
            <w:r w:rsidRPr="00A9107F">
              <w:rPr>
                <w:rFonts w:ascii="Times New Roman" w:hAnsi="Times New Roman"/>
              </w:rPr>
              <w:t>онлайн-олимпиада по математике Олимпиада «Плюс»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январь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победителя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победителя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Районная интеллектуальная игра для школьников «Эко-дебаты»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 участия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отборочные соревнования по лыжным гонкам среди ГБОУ </w:t>
            </w:r>
            <w:proofErr w:type="spellStart"/>
            <w:r w:rsidRPr="00A9107F">
              <w:rPr>
                <w:rFonts w:ascii="Times New Roman" w:hAnsi="Times New Roman"/>
              </w:rPr>
              <w:t>м.р</w:t>
            </w:r>
            <w:proofErr w:type="spellEnd"/>
            <w:r w:rsidRPr="00A9107F">
              <w:rPr>
                <w:rFonts w:ascii="Times New Roman" w:hAnsi="Times New Roman"/>
              </w:rPr>
              <w:t>. Исаклинский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5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Районная конференция научно-практических работ учащихся 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lastRenderedPageBreak/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Участие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Участие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lastRenderedPageBreak/>
              <w:t>6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Окружной конкурс творческих работ учащихся «Интеллект. Творчество. Фантазия»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7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фестиваль «Будущее –это мы»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8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плаванию среди учащихся образовательных учреждений муниципального района Исаклинский, посвященных Памяти капитана </w:t>
            </w:r>
            <w:proofErr w:type="spellStart"/>
            <w:r w:rsidRPr="00A9107F">
              <w:rPr>
                <w:rFonts w:ascii="Times New Roman" w:hAnsi="Times New Roman"/>
              </w:rPr>
              <w:t>А.В.Липатова</w:t>
            </w:r>
            <w:proofErr w:type="spellEnd"/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марта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9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День чувашской культуры, посвященный памяти Героя Советского Союза Чекмасова Василия Степановича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4 марта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10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лыжным гонкам на кубок Героя Советского Союза В.С. Чекмасова среди учащихся ОУ </w:t>
            </w:r>
            <w:proofErr w:type="spellStart"/>
            <w:r w:rsidRPr="00A9107F">
              <w:rPr>
                <w:rFonts w:ascii="Times New Roman" w:hAnsi="Times New Roman"/>
              </w:rPr>
              <w:t>м.р</w:t>
            </w:r>
            <w:proofErr w:type="spellEnd"/>
            <w:r w:rsidRPr="00A9107F">
              <w:rPr>
                <w:rFonts w:ascii="Times New Roman" w:hAnsi="Times New Roman"/>
              </w:rPr>
              <w:t>. Исаклинский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4 марта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11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баскетболу на кубок Героя Советского Союза И.Г. Зиненко среди учащихся ГБОУ </w:t>
            </w:r>
            <w:proofErr w:type="spellStart"/>
            <w:r w:rsidRPr="00A9107F">
              <w:rPr>
                <w:rFonts w:ascii="Times New Roman" w:hAnsi="Times New Roman"/>
              </w:rPr>
              <w:t>м.р</w:t>
            </w:r>
            <w:proofErr w:type="spellEnd"/>
            <w:r w:rsidRPr="00A9107F">
              <w:rPr>
                <w:rFonts w:ascii="Times New Roman" w:hAnsi="Times New Roman"/>
              </w:rPr>
              <w:t>. Исаклинский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16 марта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lastRenderedPageBreak/>
              <w:t>12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конкурс чтецов, поэтов и прозаиков, посвященный Году экологии в России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участие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13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Окружные Патриотические чтения «И помнит мир спасенный…»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март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14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Областной конкурс творческих работ обучающихся и педагогов «Есть такая профессия…»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март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15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конкурс эссе «Где родился, там и пригодился»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16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IV</w:t>
            </w:r>
            <w:r w:rsidRPr="00A9107F">
              <w:rPr>
                <w:rFonts w:ascii="Times New Roman" w:hAnsi="Times New Roman"/>
              </w:rPr>
              <w:t xml:space="preserve"> областная ярмарка-конкурс школьных предприятий, проектов и разработок учащихся «Шаги в бизнес»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21 апреля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Сертификат, 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 в номинации «Предпринимательский успех»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 в номинации «Лучший сайт»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17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Всероссийская олимпиада по математике от проекта </w:t>
            </w:r>
            <w:r w:rsidRPr="00A9107F">
              <w:rPr>
                <w:rFonts w:ascii="Times New Roman" w:hAnsi="Times New Roman"/>
                <w:lang w:val="en-US"/>
              </w:rPr>
              <w:t>mega</w:t>
            </w:r>
            <w:r w:rsidRPr="00A9107F">
              <w:rPr>
                <w:rFonts w:ascii="Times New Roman" w:hAnsi="Times New Roman"/>
              </w:rPr>
              <w:t>-</w:t>
            </w:r>
            <w:proofErr w:type="spellStart"/>
            <w:r w:rsidRPr="00A9107F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A9107F">
              <w:rPr>
                <w:rFonts w:ascii="Times New Roman" w:hAnsi="Times New Roman"/>
              </w:rPr>
              <w:t>.</w:t>
            </w:r>
            <w:r w:rsidRPr="00A9107F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25 апреля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18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Районная выставка декоративно-прикладного творчества «Радуга талантов </w:t>
            </w:r>
            <w:proofErr w:type="spellStart"/>
            <w:r w:rsidRPr="00A9107F">
              <w:rPr>
                <w:rFonts w:ascii="Times New Roman" w:hAnsi="Times New Roman"/>
              </w:rPr>
              <w:t>Исаклинской</w:t>
            </w:r>
            <w:proofErr w:type="spellEnd"/>
            <w:r w:rsidRPr="00A9107F">
              <w:rPr>
                <w:rFonts w:ascii="Times New Roman" w:hAnsi="Times New Roman"/>
              </w:rPr>
              <w:t xml:space="preserve"> земли»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апрель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19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Международная олимпиада «Весна2017» по математике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16 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20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Открытая детско-юношеская оборонно-спортивная игра «Орленок-2017»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май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 в конкурсе «Сильные и ловкие»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21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XVII</w:t>
            </w:r>
            <w:r w:rsidRPr="00A9107F">
              <w:rPr>
                <w:rFonts w:ascii="Times New Roman" w:hAnsi="Times New Roman"/>
              </w:rPr>
              <w:t xml:space="preserve"> областной детский фольклорный смотр-конкурс и спартакиада , посвященные дню рождения просветителя чувашского народа И.Я. </w:t>
            </w:r>
            <w:r w:rsidRPr="00A9107F">
              <w:rPr>
                <w:rFonts w:ascii="Times New Roman" w:hAnsi="Times New Roman"/>
              </w:rPr>
              <w:lastRenderedPageBreak/>
              <w:t>Яковлева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lastRenderedPageBreak/>
              <w:t>22 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  <w:r w:rsidRPr="00A9107F">
              <w:rPr>
                <w:rFonts w:ascii="Times New Roman" w:hAnsi="Times New Roman"/>
                <w:lang w:val="en-US"/>
              </w:rPr>
              <w:t>I</w:t>
            </w:r>
            <w:r w:rsidRPr="00A9107F">
              <w:rPr>
                <w:rFonts w:ascii="Times New Roman" w:hAnsi="Times New Roman"/>
              </w:rPr>
              <w:t xml:space="preserve"> степени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  <w:r w:rsidRPr="00A9107F">
              <w:rPr>
                <w:rFonts w:ascii="Times New Roman" w:hAnsi="Times New Roman"/>
                <w:lang w:val="en-US"/>
              </w:rPr>
              <w:t>III</w:t>
            </w:r>
            <w:r w:rsidRPr="00A9107F">
              <w:rPr>
                <w:rFonts w:ascii="Times New Roman" w:hAnsi="Times New Roman"/>
              </w:rPr>
              <w:t xml:space="preserve"> степени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  <w:r w:rsidRPr="00A9107F">
              <w:rPr>
                <w:rFonts w:ascii="Times New Roman" w:hAnsi="Times New Roman"/>
                <w:lang w:val="en-US"/>
              </w:rPr>
              <w:t xml:space="preserve">III </w:t>
            </w:r>
            <w:r w:rsidRPr="00A9107F">
              <w:rPr>
                <w:rFonts w:ascii="Times New Roman" w:hAnsi="Times New Roman"/>
              </w:rPr>
              <w:t>степени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lastRenderedPageBreak/>
              <w:t>22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XVII</w:t>
            </w:r>
            <w:r w:rsidRPr="00A9107F">
              <w:rPr>
                <w:rFonts w:ascii="Times New Roman" w:hAnsi="Times New Roman"/>
              </w:rPr>
              <w:t xml:space="preserve"> областной детский фольклорный смотр-конкурс и спартакиада , посвященные дню рождения просветителя чувашского народа И.Я. Яковлева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22 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Ансамбль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  <w:r w:rsidRPr="00A9107F">
              <w:rPr>
                <w:rFonts w:ascii="Times New Roman" w:hAnsi="Times New Roman"/>
                <w:lang w:val="en-US"/>
              </w:rPr>
              <w:t>II</w:t>
            </w:r>
            <w:r w:rsidRPr="00A9107F">
              <w:rPr>
                <w:rFonts w:ascii="Times New Roman" w:hAnsi="Times New Roman"/>
              </w:rPr>
              <w:t xml:space="preserve"> степени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  <w:r w:rsidRPr="00A9107F">
              <w:rPr>
                <w:rFonts w:ascii="Times New Roman" w:hAnsi="Times New Roman"/>
                <w:lang w:val="en-US"/>
              </w:rPr>
              <w:t>I</w:t>
            </w:r>
            <w:r w:rsidRPr="00A9107F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23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Окружная олимпиада учащихся начальных классов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май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24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Областной конкурс «Я люблю читать»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май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25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IV</w:t>
            </w:r>
            <w:r w:rsidRPr="00A9107F">
              <w:rPr>
                <w:rFonts w:ascii="Times New Roman" w:hAnsi="Times New Roman"/>
              </w:rPr>
              <w:t xml:space="preserve">Международная итоговая олимпиада по математике от проекта </w:t>
            </w:r>
            <w:r w:rsidRPr="00A9107F">
              <w:rPr>
                <w:rFonts w:ascii="Times New Roman" w:hAnsi="Times New Roman"/>
                <w:lang w:val="en-US"/>
              </w:rPr>
              <w:t>mega</w:t>
            </w:r>
            <w:r w:rsidRPr="00A9107F">
              <w:rPr>
                <w:rFonts w:ascii="Times New Roman" w:hAnsi="Times New Roman"/>
              </w:rPr>
              <w:t>-</w:t>
            </w:r>
            <w:proofErr w:type="spellStart"/>
            <w:r w:rsidRPr="00A9107F">
              <w:rPr>
                <w:rFonts w:ascii="Times New Roman" w:hAnsi="Times New Roman"/>
                <w:lang w:val="en-US"/>
              </w:rPr>
              <w:t>talant</w:t>
            </w:r>
            <w:proofErr w:type="spellEnd"/>
            <w:r w:rsidRPr="00A9107F">
              <w:rPr>
                <w:rFonts w:ascii="Times New Roman" w:hAnsi="Times New Roman"/>
              </w:rPr>
              <w:t>.</w:t>
            </w:r>
            <w:r w:rsidRPr="00A9107F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 xml:space="preserve">24 </w:t>
            </w:r>
            <w:r w:rsidRPr="00A9107F">
              <w:rPr>
                <w:rFonts w:ascii="Times New Roman" w:hAnsi="Times New Roman"/>
              </w:rPr>
              <w:t>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26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конкурс «Самый читающий класс»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25 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4 класс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27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Областной конкурс литературно-творческих работ «Память в сердце, гордость –в поколениях»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26 мая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Диплом 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28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отборочные соревнования по футболу среди юношеских команд общеобразовательных организаций </w:t>
            </w:r>
            <w:proofErr w:type="spellStart"/>
            <w:r w:rsidRPr="00A9107F">
              <w:rPr>
                <w:rFonts w:ascii="Times New Roman" w:hAnsi="Times New Roman"/>
              </w:rPr>
              <w:t>м.р</w:t>
            </w:r>
            <w:proofErr w:type="spellEnd"/>
            <w:r w:rsidRPr="00A9107F">
              <w:rPr>
                <w:rFonts w:ascii="Times New Roman" w:hAnsi="Times New Roman"/>
              </w:rPr>
              <w:t xml:space="preserve">. Исаклинский 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29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Районные соревнования по легкоатлетическому кроссу на переходящий Кубок Героя Советского Союза М.К. Овсянникова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29 сентября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Команда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30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Всероссийский конкурс «Мне посчастливилось родится на Руси»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31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Фестиваль самодеятельного творчества «</w:t>
            </w:r>
            <w:proofErr w:type="spellStart"/>
            <w:r w:rsidRPr="00A9107F">
              <w:rPr>
                <w:rFonts w:ascii="Times New Roman" w:hAnsi="Times New Roman"/>
              </w:rPr>
              <w:t>Микушкинские</w:t>
            </w:r>
            <w:proofErr w:type="spellEnd"/>
            <w:r w:rsidRPr="00A9107F">
              <w:rPr>
                <w:rFonts w:ascii="Times New Roman" w:hAnsi="Times New Roman"/>
              </w:rPr>
              <w:t xml:space="preserve"> самоцветы»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22 октября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лауреата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32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Окружной этап областного конкурса литературно-</w:t>
            </w:r>
            <w:r w:rsidRPr="00A9107F">
              <w:rPr>
                <w:rFonts w:ascii="Times New Roman" w:hAnsi="Times New Roman"/>
              </w:rPr>
              <w:lastRenderedPageBreak/>
              <w:t>творческих работ «Куйбышев-запасная столица»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lastRenderedPageBreak/>
              <w:t xml:space="preserve">Октябрь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10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lastRenderedPageBreak/>
              <w:t>33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Муниципальный этап всероссийского конкурса сочинений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Призер 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Призер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34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Муниципальный конкурс сочинений «Моя семья и комсомол»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Призер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35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Областная олимпиада по </w:t>
            </w:r>
            <w:proofErr w:type="spellStart"/>
            <w:r w:rsidRPr="00A9107F">
              <w:rPr>
                <w:rFonts w:ascii="Times New Roman" w:hAnsi="Times New Roman"/>
              </w:rPr>
              <w:t>граждановедению</w:t>
            </w:r>
            <w:proofErr w:type="spellEnd"/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36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конкурс агитбригад ЮИДД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7 ноября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команда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Грамота 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37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этап областного конкурса социальных проектов «Гражданин»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25 ноября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команда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38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Международная образовательная акция «Географический диктант»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26 ноября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Свидетельство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39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Областной конкурс знаний по физике и математике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28 ноября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Участие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участие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40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Окружной этап всероссийской олимпиады школьников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41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волейболу среди учащихся 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8 декабря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42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турнир школьных команд КВН «Юморина-2017»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13 декабря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Команда 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победителя в номинации «Лучшая песня»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43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Районные соревнования по лыжным гонкам «Открытие сезона»  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16 декабря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3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44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Окружной конкурс «Экология </w:t>
            </w:r>
            <w:r w:rsidRPr="00A9107F">
              <w:rPr>
                <w:rFonts w:ascii="Times New Roman" w:hAnsi="Times New Roman"/>
              </w:rPr>
              <w:lastRenderedPageBreak/>
              <w:t>–забота каждого»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1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lastRenderedPageBreak/>
              <w:t>45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V</w:t>
            </w:r>
            <w:r w:rsidRPr="00A9107F">
              <w:rPr>
                <w:rFonts w:ascii="Times New Roman" w:hAnsi="Times New Roman"/>
              </w:rPr>
              <w:t xml:space="preserve"> районный многожанровый фестиваль «Отечество славлю», посвященный 165-летию Самарской губернии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лауреата</w:t>
            </w:r>
          </w:p>
        </w:tc>
      </w:tr>
      <w:tr w:rsidR="00AE5AAC" w:rsidTr="0060356F">
        <w:trPr>
          <w:trHeight w:val="1489"/>
        </w:trPr>
        <w:tc>
          <w:tcPr>
            <w:tcW w:w="533" w:type="dxa"/>
          </w:tcPr>
          <w:p w:rsidR="00AE5AAC" w:rsidRDefault="00AE5AAC" w:rsidP="0060356F">
            <w:r>
              <w:t>46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Районный фестиваль детского художественного творчества «</w:t>
            </w:r>
            <w:proofErr w:type="spellStart"/>
            <w:r w:rsidRPr="00A9107F">
              <w:rPr>
                <w:rFonts w:ascii="Times New Roman" w:hAnsi="Times New Roman"/>
              </w:rPr>
              <w:t>Исаклинские</w:t>
            </w:r>
            <w:proofErr w:type="spellEnd"/>
            <w:r w:rsidRPr="00A9107F">
              <w:rPr>
                <w:rFonts w:ascii="Times New Roman" w:hAnsi="Times New Roman"/>
              </w:rPr>
              <w:t xml:space="preserve"> звездочки-2017»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соло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Ансамбль «Синички»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Вокальная студия «Капелька»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лауреата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лауреата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участия</w:t>
            </w:r>
          </w:p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участия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47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Окружной этап Пушкинского литературного конкурса «Друзья по вдохновению»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2017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 место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48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  <w:lang w:val="en-US"/>
              </w:rPr>
              <w:t>I</w:t>
            </w:r>
            <w:r w:rsidRPr="00A9107F">
              <w:rPr>
                <w:rFonts w:ascii="Times New Roman" w:hAnsi="Times New Roman"/>
              </w:rPr>
              <w:t xml:space="preserve"> международный Пушкинский литературный конкурс «Друзья по вдохновению»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2017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49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Областной конкурс литературно-творческих работ «В памяти в сердце, гордость –в поколениях»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2017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E5AAC" w:rsidTr="0060356F">
        <w:tc>
          <w:tcPr>
            <w:tcW w:w="533" w:type="dxa"/>
          </w:tcPr>
          <w:p w:rsidR="00AE5AAC" w:rsidRDefault="00AE5AAC" w:rsidP="0060356F">
            <w:r>
              <w:t>50</w:t>
            </w:r>
          </w:p>
        </w:tc>
        <w:tc>
          <w:tcPr>
            <w:tcW w:w="4382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Областная общественная Акция «Где родился, там и пригодился»</w:t>
            </w:r>
          </w:p>
        </w:tc>
        <w:tc>
          <w:tcPr>
            <w:tcW w:w="2456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2017</w:t>
            </w:r>
          </w:p>
        </w:tc>
        <w:tc>
          <w:tcPr>
            <w:tcW w:w="2458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7" w:type="dxa"/>
          </w:tcPr>
          <w:p w:rsidR="00AE5AAC" w:rsidRPr="00A9107F" w:rsidRDefault="00AE5AAC" w:rsidP="0060356F">
            <w:pPr>
              <w:rPr>
                <w:rFonts w:ascii="Times New Roman" w:hAnsi="Times New Roman"/>
              </w:rPr>
            </w:pPr>
            <w:r w:rsidRPr="00A9107F">
              <w:rPr>
                <w:rFonts w:ascii="Times New Roman" w:hAnsi="Times New Roman"/>
              </w:rPr>
              <w:t>Диплом лауреата</w:t>
            </w:r>
          </w:p>
        </w:tc>
      </w:tr>
    </w:tbl>
    <w:p w:rsidR="00AE5AAC" w:rsidRDefault="00AE5AAC" w:rsidP="00AE5AAC"/>
    <w:p w:rsidR="00AE5AAC" w:rsidRPr="004238DC" w:rsidRDefault="00AE5AAC" w:rsidP="00D17880">
      <w:pPr>
        <w:rPr>
          <w:sz w:val="24"/>
          <w:szCs w:val="24"/>
        </w:rPr>
      </w:pPr>
    </w:p>
    <w:sectPr w:rsidR="00AE5AAC" w:rsidRPr="004238DC" w:rsidSect="00E040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85"/>
    <w:multiLevelType w:val="multilevel"/>
    <w:tmpl w:val="43D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2B04"/>
    <w:multiLevelType w:val="hybridMultilevel"/>
    <w:tmpl w:val="BC52172E"/>
    <w:lvl w:ilvl="0" w:tplc="6FD4A0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A33DE"/>
    <w:multiLevelType w:val="hybridMultilevel"/>
    <w:tmpl w:val="26FAA772"/>
    <w:lvl w:ilvl="0" w:tplc="5E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8F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88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E9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E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8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7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C5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06E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15CC4"/>
    <w:multiLevelType w:val="hybridMultilevel"/>
    <w:tmpl w:val="09AA182E"/>
    <w:lvl w:ilvl="0" w:tplc="1DC2FD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5526902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EE886DDA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CBD6449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258D79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39807132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84E00B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64ED61A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5FDA96B4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1C72686D"/>
    <w:multiLevelType w:val="hybridMultilevel"/>
    <w:tmpl w:val="2EA84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0855DA"/>
    <w:multiLevelType w:val="multilevel"/>
    <w:tmpl w:val="997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14739"/>
    <w:multiLevelType w:val="hybridMultilevel"/>
    <w:tmpl w:val="76A66448"/>
    <w:lvl w:ilvl="0" w:tplc="B714EAD0">
      <w:start w:val="1"/>
      <w:numFmt w:val="upperRoman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3C1E81"/>
    <w:multiLevelType w:val="multilevel"/>
    <w:tmpl w:val="EE4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14998"/>
    <w:multiLevelType w:val="hybridMultilevel"/>
    <w:tmpl w:val="43022B94"/>
    <w:lvl w:ilvl="0" w:tplc="59FC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A6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66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A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2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9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4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B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9D5C67"/>
    <w:multiLevelType w:val="hybridMultilevel"/>
    <w:tmpl w:val="664E49F6"/>
    <w:lvl w:ilvl="0" w:tplc="597E91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04350D"/>
    <w:multiLevelType w:val="hybridMultilevel"/>
    <w:tmpl w:val="3822DBC0"/>
    <w:lvl w:ilvl="0" w:tplc="31AAAD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080475"/>
    <w:multiLevelType w:val="multilevel"/>
    <w:tmpl w:val="4A4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D5140"/>
    <w:multiLevelType w:val="multilevel"/>
    <w:tmpl w:val="89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F7479"/>
    <w:multiLevelType w:val="hybridMultilevel"/>
    <w:tmpl w:val="50ECF148"/>
    <w:lvl w:ilvl="0" w:tplc="FD9CE30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3D43B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A6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EB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021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E6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A4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098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43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23E72"/>
    <w:multiLevelType w:val="multilevel"/>
    <w:tmpl w:val="99E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338DA"/>
    <w:multiLevelType w:val="hybridMultilevel"/>
    <w:tmpl w:val="B3BCA128"/>
    <w:lvl w:ilvl="0" w:tplc="F8E4E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8EA"/>
    <w:rsid w:val="000020A0"/>
    <w:rsid w:val="000038EA"/>
    <w:rsid w:val="00007A44"/>
    <w:rsid w:val="00010C14"/>
    <w:rsid w:val="00031764"/>
    <w:rsid w:val="000343E6"/>
    <w:rsid w:val="000838EE"/>
    <w:rsid w:val="0009264B"/>
    <w:rsid w:val="000B537E"/>
    <w:rsid w:val="000C4CF9"/>
    <w:rsid w:val="000F2E97"/>
    <w:rsid w:val="00100E25"/>
    <w:rsid w:val="00127125"/>
    <w:rsid w:val="001346D0"/>
    <w:rsid w:val="001B3344"/>
    <w:rsid w:val="001C4720"/>
    <w:rsid w:val="001E5213"/>
    <w:rsid w:val="002028CB"/>
    <w:rsid w:val="00243AED"/>
    <w:rsid w:val="0025791D"/>
    <w:rsid w:val="00257CBE"/>
    <w:rsid w:val="00280D97"/>
    <w:rsid w:val="002A101D"/>
    <w:rsid w:val="002A601E"/>
    <w:rsid w:val="002B5E7E"/>
    <w:rsid w:val="002C5BD0"/>
    <w:rsid w:val="003B66D2"/>
    <w:rsid w:val="00405482"/>
    <w:rsid w:val="004238DC"/>
    <w:rsid w:val="004C050F"/>
    <w:rsid w:val="004C09AC"/>
    <w:rsid w:val="004F7971"/>
    <w:rsid w:val="00505D6A"/>
    <w:rsid w:val="00512202"/>
    <w:rsid w:val="00514B71"/>
    <w:rsid w:val="00543A36"/>
    <w:rsid w:val="005456A8"/>
    <w:rsid w:val="00575BA0"/>
    <w:rsid w:val="005A19A8"/>
    <w:rsid w:val="005B4E08"/>
    <w:rsid w:val="005B510E"/>
    <w:rsid w:val="005E4390"/>
    <w:rsid w:val="005E4544"/>
    <w:rsid w:val="005E7881"/>
    <w:rsid w:val="005F0188"/>
    <w:rsid w:val="0060356F"/>
    <w:rsid w:val="0064086D"/>
    <w:rsid w:val="00692969"/>
    <w:rsid w:val="006C54AF"/>
    <w:rsid w:val="006D07E1"/>
    <w:rsid w:val="006E7EF4"/>
    <w:rsid w:val="00700910"/>
    <w:rsid w:val="00716C1C"/>
    <w:rsid w:val="00724453"/>
    <w:rsid w:val="00757D24"/>
    <w:rsid w:val="00783D6A"/>
    <w:rsid w:val="00787FB0"/>
    <w:rsid w:val="007B1487"/>
    <w:rsid w:val="007D6176"/>
    <w:rsid w:val="007F534A"/>
    <w:rsid w:val="00802ABB"/>
    <w:rsid w:val="0080584B"/>
    <w:rsid w:val="00807E53"/>
    <w:rsid w:val="00847D03"/>
    <w:rsid w:val="008678C7"/>
    <w:rsid w:val="008755AB"/>
    <w:rsid w:val="00885882"/>
    <w:rsid w:val="008A35C2"/>
    <w:rsid w:val="008B7218"/>
    <w:rsid w:val="008E0EBD"/>
    <w:rsid w:val="008E4174"/>
    <w:rsid w:val="008E5E40"/>
    <w:rsid w:val="00901ADC"/>
    <w:rsid w:val="00975EB1"/>
    <w:rsid w:val="00983277"/>
    <w:rsid w:val="009929B4"/>
    <w:rsid w:val="009A51E0"/>
    <w:rsid w:val="009A597B"/>
    <w:rsid w:val="00A118AD"/>
    <w:rsid w:val="00A73F84"/>
    <w:rsid w:val="00AC4760"/>
    <w:rsid w:val="00AE5672"/>
    <w:rsid w:val="00AE5AAC"/>
    <w:rsid w:val="00AF2D50"/>
    <w:rsid w:val="00B04DD5"/>
    <w:rsid w:val="00B04E86"/>
    <w:rsid w:val="00B1525D"/>
    <w:rsid w:val="00B43A9A"/>
    <w:rsid w:val="00B46523"/>
    <w:rsid w:val="00B47CF4"/>
    <w:rsid w:val="00BA3E09"/>
    <w:rsid w:val="00BA753F"/>
    <w:rsid w:val="00BB15E6"/>
    <w:rsid w:val="00C036C4"/>
    <w:rsid w:val="00C11E6D"/>
    <w:rsid w:val="00C30648"/>
    <w:rsid w:val="00C3731E"/>
    <w:rsid w:val="00C85083"/>
    <w:rsid w:val="00CF3EEC"/>
    <w:rsid w:val="00D067C9"/>
    <w:rsid w:val="00D17880"/>
    <w:rsid w:val="00D25C42"/>
    <w:rsid w:val="00D301D1"/>
    <w:rsid w:val="00D36061"/>
    <w:rsid w:val="00D43C41"/>
    <w:rsid w:val="00D523C7"/>
    <w:rsid w:val="00DB0276"/>
    <w:rsid w:val="00DB1A21"/>
    <w:rsid w:val="00DD1A36"/>
    <w:rsid w:val="00DE23F7"/>
    <w:rsid w:val="00E0403A"/>
    <w:rsid w:val="00E36AF1"/>
    <w:rsid w:val="00E37444"/>
    <w:rsid w:val="00E60CDF"/>
    <w:rsid w:val="00ED588F"/>
    <w:rsid w:val="00EE2AC1"/>
    <w:rsid w:val="00EE3071"/>
    <w:rsid w:val="00EE6004"/>
    <w:rsid w:val="00F21CA8"/>
    <w:rsid w:val="00F93843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6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317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0317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01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8C7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E4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80D9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8">
    <w:name w:val="Hyperlink"/>
    <w:basedOn w:val="a0"/>
    <w:uiPriority w:val="99"/>
    <w:unhideWhenUsed/>
    <w:rsid w:val="00B47CF4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AE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9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3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6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0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4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0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uchkino-schol.minobr63.ru/wp-content/uploads/2015/09/polozhenie-o-tekushhey-i-promezhutochnoy-attestatsii-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hyperlink" Target="http://www.mikuchkino-schol.minobr63.ru/wp-content/uploads/2018/03/Uchebnyiy-plan-2017-2018-1-11-klass-GBOU-SOSH-im.-V.S.-CHekmasova-s.-Bolshoe-Mikushkino-kop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ikuchkino-schol.minobr63.ru/upravlyayushhiy-sov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kuchkino-schol.minobr63.ru/inklyuzivnoe-obraz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uchkino-schol.minobr63.ru/kimyi-promezhutochnoy-attestatsii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544658493870396E-2"/>
          <c:y val="4.7368421052631643E-2"/>
          <c:w val="0.66900175131348583"/>
          <c:h val="0.84736842105263133"/>
        </c:manualLayout>
      </c:layout>
      <c:bar3DChart>
        <c:barDir val="col"/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01.09.2015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218</c:v>
                </c:pt>
              </c:numCache>
            </c:numRef>
          </c:val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01.09.2016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227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01.09.2017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02679680"/>
        <c:axId val="102681216"/>
        <c:axId val="90881536"/>
      </c:bar3DChart>
      <c:catAx>
        <c:axId val="10267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681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681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679680"/>
        <c:crosses val="autoZero"/>
        <c:crossBetween val="between"/>
      </c:valAx>
      <c:serAx>
        <c:axId val="9088153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681216"/>
        <c:crosses val="autoZero"/>
        <c:tickLblSkip val="1"/>
        <c:tickMarkSkip val="1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690017513134854"/>
          <c:y val="0.34736842105263188"/>
          <c:w val="0.12609457092819615"/>
          <c:h val="0.305263157894736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40</Pages>
  <Words>9608</Words>
  <Characters>54767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кузнецова</cp:lastModifiedBy>
  <cp:revision>137</cp:revision>
  <cp:lastPrinted>2018-03-29T13:32:00Z</cp:lastPrinted>
  <dcterms:created xsi:type="dcterms:W3CDTF">2018-03-19T15:29:00Z</dcterms:created>
  <dcterms:modified xsi:type="dcterms:W3CDTF">2018-11-21T13:12:00Z</dcterms:modified>
</cp:coreProperties>
</file>